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6A" w:rsidRPr="00FF6742" w:rsidRDefault="009E0F25">
      <w:pPr>
        <w:pStyle w:val="Cm"/>
        <w:rPr>
          <w:b w:val="0"/>
          <w:bCs w:val="0"/>
        </w:rPr>
      </w:pPr>
      <w:r w:rsidRPr="00FF6742">
        <w:rPr>
          <w:b w:val="0"/>
          <w:bCs w:val="0"/>
        </w:rPr>
        <w:t xml:space="preserve">A MISINA TERMÉSZET-ÉS ÁLLATVÉDŐ EGYESÜLET </w:t>
      </w:r>
    </w:p>
    <w:p w:rsidR="009E0F25" w:rsidRPr="00FF6742" w:rsidRDefault="00AF7066">
      <w:pPr>
        <w:pStyle w:val="Cm"/>
        <w:rPr>
          <w:b w:val="0"/>
          <w:bCs w:val="0"/>
        </w:rPr>
      </w:pPr>
      <w:r w:rsidRPr="00FF6742">
        <w:rPr>
          <w:b w:val="0"/>
          <w:bCs w:val="0"/>
        </w:rPr>
        <w:t>20</w:t>
      </w:r>
      <w:r w:rsidR="000614DD">
        <w:rPr>
          <w:b w:val="0"/>
          <w:bCs w:val="0"/>
        </w:rPr>
        <w:t>2</w:t>
      </w:r>
      <w:r w:rsidR="00755EB2">
        <w:rPr>
          <w:b w:val="0"/>
          <w:bCs w:val="0"/>
        </w:rPr>
        <w:t>5</w:t>
      </w:r>
      <w:r w:rsidR="004F396A" w:rsidRPr="00FF6742">
        <w:rPr>
          <w:b w:val="0"/>
          <w:bCs w:val="0"/>
        </w:rPr>
        <w:t xml:space="preserve">. </w:t>
      </w:r>
      <w:r w:rsidR="00755EB2">
        <w:rPr>
          <w:b w:val="0"/>
          <w:bCs w:val="0"/>
        </w:rPr>
        <w:t>május</w:t>
      </w:r>
      <w:r w:rsidR="008D15C6">
        <w:rPr>
          <w:b w:val="0"/>
          <w:bCs w:val="0"/>
        </w:rPr>
        <w:t xml:space="preserve"> </w:t>
      </w:r>
      <w:r w:rsidR="00755EB2">
        <w:rPr>
          <w:b w:val="0"/>
          <w:bCs w:val="0"/>
        </w:rPr>
        <w:t>24</w:t>
      </w:r>
      <w:r w:rsidR="004F396A" w:rsidRPr="00FF6742">
        <w:rPr>
          <w:b w:val="0"/>
          <w:bCs w:val="0"/>
        </w:rPr>
        <w:t>- i módosításokkal egységes szerkezetbe foglalt alapszabálya</w:t>
      </w:r>
    </w:p>
    <w:p w:rsidR="009E0F25" w:rsidRPr="00FF6742" w:rsidRDefault="009E0F25">
      <w:pPr>
        <w:jc w:val="both"/>
      </w:pPr>
    </w:p>
    <w:p w:rsidR="009E0F25" w:rsidRPr="00FF6742" w:rsidRDefault="009E0F25">
      <w:pPr>
        <w:jc w:val="both"/>
      </w:pPr>
    </w:p>
    <w:p w:rsidR="009E0F25" w:rsidRPr="00FF6742" w:rsidRDefault="009E0F25">
      <w:pPr>
        <w:jc w:val="both"/>
      </w:pPr>
      <w:r w:rsidRPr="00FF6742">
        <w:t>1.1</w:t>
      </w:r>
      <w:r w:rsidRPr="00FF6742">
        <w:tab/>
      </w:r>
      <w:proofErr w:type="gramStart"/>
      <w:r w:rsidRPr="00FF6742">
        <w:t>A  társadalmi</w:t>
      </w:r>
      <w:proofErr w:type="gramEnd"/>
      <w:r w:rsidRPr="00FF6742">
        <w:t xml:space="preserve"> szervezet neve: Misina Természet-és Állatvédő Egyesület</w:t>
      </w:r>
    </w:p>
    <w:p w:rsidR="004F396A" w:rsidRPr="00FF6742" w:rsidRDefault="004F396A" w:rsidP="004F396A">
      <w:pPr>
        <w:jc w:val="both"/>
      </w:pPr>
      <w:r w:rsidRPr="00FF6742">
        <w:t>1.2.</w:t>
      </w:r>
      <w:r w:rsidRPr="00FF6742">
        <w:tab/>
        <w:t>Székhelye: 7691 Pécs- Somogy Pajtás u. 17.</w:t>
      </w:r>
    </w:p>
    <w:p w:rsidR="004F396A" w:rsidRPr="00FF6742" w:rsidRDefault="004F396A" w:rsidP="004F396A">
      <w:pPr>
        <w:jc w:val="both"/>
      </w:pPr>
      <w:r w:rsidRPr="00FF6742">
        <w:tab/>
        <w:t>Telephelye: 7691 Pécs- Somogy Pajtás u. 17.</w:t>
      </w:r>
    </w:p>
    <w:p w:rsidR="004F396A" w:rsidRPr="00FF6742" w:rsidRDefault="00AF7066" w:rsidP="004F396A">
      <w:pPr>
        <w:jc w:val="both"/>
      </w:pPr>
      <w:r w:rsidRPr="00FF6742">
        <w:tab/>
        <w:t>Telefon: 72/ 337- 035</w:t>
      </w:r>
    </w:p>
    <w:p w:rsidR="009E0F25" w:rsidRPr="00FF6742" w:rsidRDefault="009E0F25">
      <w:pPr>
        <w:jc w:val="both"/>
      </w:pPr>
      <w:r w:rsidRPr="00FF6742">
        <w:tab/>
        <w:t>Jogállása: kiemelten közhasznú szervezet</w:t>
      </w:r>
    </w:p>
    <w:p w:rsidR="009E0F25" w:rsidRPr="00FF6742" w:rsidRDefault="009E0F25">
      <w:pPr>
        <w:jc w:val="both"/>
      </w:pPr>
      <w:r w:rsidRPr="00FF6742">
        <w:t>1.3.</w:t>
      </w:r>
      <w:r w:rsidRPr="00FF6742">
        <w:tab/>
        <w:t>Működési területe: Regionális</w:t>
      </w:r>
    </w:p>
    <w:p w:rsidR="009E0F25" w:rsidRPr="00FF6742" w:rsidRDefault="009E0F25">
      <w:pPr>
        <w:jc w:val="both"/>
      </w:pPr>
      <w:r w:rsidRPr="00FF6742">
        <w:t>1.4.</w:t>
      </w:r>
      <w:r w:rsidRPr="00FF6742">
        <w:tab/>
        <w:t>Hivatalos nyelve: magyar</w:t>
      </w:r>
    </w:p>
    <w:p w:rsidR="009E0F25" w:rsidRPr="00FF6742" w:rsidRDefault="009E0F25">
      <w:pPr>
        <w:jc w:val="both"/>
      </w:pPr>
      <w:r w:rsidRPr="00FF6742">
        <w:t>1.5.</w:t>
      </w:r>
      <w:r w:rsidRPr="00FF6742">
        <w:tab/>
        <w:t>Tudományos és nemzetközi nyelve: német, angol</w:t>
      </w:r>
    </w:p>
    <w:p w:rsidR="009E0F25" w:rsidRPr="00FF6742" w:rsidRDefault="009E0F25">
      <w:pPr>
        <w:jc w:val="both"/>
      </w:pPr>
      <w:r w:rsidRPr="00FF6742">
        <w:t>1.6.</w:t>
      </w:r>
      <w:r w:rsidRPr="00FF6742">
        <w:tab/>
        <w:t>Pecsétje: Kör alakú mezőben állatembléma, valamint az adószámmal ellátott hosszú bélyegző</w:t>
      </w:r>
    </w:p>
    <w:p w:rsidR="009E0F25" w:rsidRPr="00FF6742" w:rsidRDefault="009E0F25">
      <w:pPr>
        <w:jc w:val="both"/>
      </w:pPr>
    </w:p>
    <w:p w:rsidR="009E0F25" w:rsidRPr="00FF6742" w:rsidRDefault="009E0F25">
      <w:pPr>
        <w:jc w:val="both"/>
      </w:pPr>
      <w:r w:rsidRPr="00FF6742">
        <w:t>2.</w:t>
      </w:r>
      <w:r w:rsidRPr="00FF6742">
        <w:tab/>
        <w:t>Az egyesület céljai</w:t>
      </w:r>
    </w:p>
    <w:p w:rsidR="009E0F25" w:rsidRPr="00FF6742" w:rsidRDefault="009E0F25">
      <w:pPr>
        <w:jc w:val="both"/>
      </w:pPr>
    </w:p>
    <w:p w:rsidR="00AF7066" w:rsidRPr="00FF6742" w:rsidRDefault="00AF7066" w:rsidP="00AF7066">
      <w:pPr>
        <w:ind w:left="360"/>
        <w:jc w:val="both"/>
      </w:pPr>
    </w:p>
    <w:p w:rsidR="00AF7066" w:rsidRPr="00FF6742" w:rsidRDefault="00AF7066" w:rsidP="00AF7066">
      <w:pPr>
        <w:ind w:left="360"/>
        <w:jc w:val="both"/>
        <w:rPr>
          <w:iCs/>
        </w:rPr>
      </w:pPr>
      <w:r w:rsidRPr="00FF6742">
        <w:t>2.1.</w:t>
      </w:r>
      <w:r w:rsidRPr="00FF6742">
        <w:tab/>
      </w:r>
      <w:r w:rsidRPr="00FF6742">
        <w:rPr>
          <w:iCs/>
        </w:rPr>
        <w:t>Általános célok:</w:t>
      </w:r>
    </w:p>
    <w:p w:rsidR="00AF7066" w:rsidRPr="00FF6742" w:rsidRDefault="00AF7066" w:rsidP="00AF7066">
      <w:pPr>
        <w:ind w:left="360"/>
        <w:jc w:val="both"/>
      </w:pPr>
      <w:r w:rsidRPr="00FF6742">
        <w:t>2.1.1.</w:t>
      </w:r>
      <w:r w:rsidRPr="00FF6742">
        <w:tab/>
        <w:t>állatvédelem, természetvédelem, környezetvédelem</w:t>
      </w:r>
    </w:p>
    <w:p w:rsidR="00AF7066" w:rsidRPr="00FF6742" w:rsidRDefault="00AF7066" w:rsidP="00AF7066">
      <w:pPr>
        <w:ind w:left="360"/>
        <w:jc w:val="both"/>
      </w:pPr>
      <w:r w:rsidRPr="00FF6742">
        <w:t>2.1.2.</w:t>
      </w:r>
      <w:r w:rsidRPr="00FF6742">
        <w:tab/>
        <w:t>az egész élővilág iránt felelősséget érző emberek összefogása,</w:t>
      </w:r>
    </w:p>
    <w:p w:rsidR="00AF7066" w:rsidRPr="00FF6742" w:rsidRDefault="00AF7066" w:rsidP="00AF7066">
      <w:pPr>
        <w:ind w:left="360"/>
        <w:jc w:val="both"/>
      </w:pPr>
      <w:r w:rsidRPr="00FF6742">
        <w:t xml:space="preserve">2.1.3. </w:t>
      </w:r>
      <w:r w:rsidRPr="00FF6742">
        <w:tab/>
        <w:t>az állatok kizsákmányolásának megszüntetése, védelmük előmozdítá</w:t>
      </w:r>
      <w:r w:rsidRPr="00FF6742">
        <w:softHyphen/>
        <w:t>sa.</w:t>
      </w:r>
    </w:p>
    <w:p w:rsidR="00C72160" w:rsidRPr="00FF6742" w:rsidRDefault="00C72160" w:rsidP="00AF7066">
      <w:pPr>
        <w:ind w:left="360"/>
        <w:jc w:val="both"/>
      </w:pPr>
    </w:p>
    <w:p w:rsidR="00AF7066" w:rsidRPr="00FF6742" w:rsidRDefault="00AF7066" w:rsidP="00AF7066">
      <w:pPr>
        <w:ind w:left="360"/>
        <w:jc w:val="both"/>
      </w:pPr>
      <w:r w:rsidRPr="00FF6742">
        <w:t>2.2.</w:t>
      </w:r>
      <w:r w:rsidRPr="00FF6742">
        <w:tab/>
      </w:r>
      <w:r w:rsidRPr="00FF6742">
        <w:rPr>
          <w:iCs/>
        </w:rPr>
        <w:t>Konkrét célok:</w:t>
      </w:r>
    </w:p>
    <w:p w:rsidR="00AF7066" w:rsidRPr="00FF6742" w:rsidRDefault="00AF7066" w:rsidP="00AF7066">
      <w:pPr>
        <w:ind w:left="360"/>
        <w:jc w:val="both"/>
      </w:pPr>
      <w:r w:rsidRPr="00FF6742">
        <w:t>2.2.1.</w:t>
      </w:r>
      <w:r w:rsidRPr="00FF6742">
        <w:tab/>
        <w:t>a régió állattartásából adódó gondok enyhítése, megoldása,</w:t>
      </w:r>
    </w:p>
    <w:p w:rsidR="00AF7066" w:rsidRPr="00FF6742" w:rsidRDefault="00AF7066" w:rsidP="00AF7066">
      <w:pPr>
        <w:ind w:left="360"/>
        <w:jc w:val="both"/>
      </w:pPr>
      <w:r w:rsidRPr="00FF6742">
        <w:t>2.2.2.</w:t>
      </w:r>
      <w:r w:rsidRPr="00FF6742">
        <w:tab/>
        <w:t xml:space="preserve">gazdátlan és sérült állatok elhelyezése, </w:t>
      </w:r>
      <w:proofErr w:type="gramStart"/>
      <w:r w:rsidRPr="00FF6742">
        <w:t>( pl.</w:t>
      </w:r>
      <w:proofErr w:type="gramEnd"/>
      <w:r w:rsidRPr="00FF6742">
        <w:t xml:space="preserve"> kóbor kutyák befogadása)</w:t>
      </w:r>
    </w:p>
    <w:p w:rsidR="00AF7066" w:rsidRPr="00FF6742" w:rsidRDefault="00AF7066" w:rsidP="00AF7066">
      <w:pPr>
        <w:ind w:left="360"/>
        <w:jc w:val="both"/>
      </w:pPr>
      <w:r w:rsidRPr="00FF6742">
        <w:t>2.2.3.</w:t>
      </w:r>
      <w:r w:rsidRPr="00FF6742">
        <w:tab/>
        <w:t>kulturált, állatbarát állattartás elterjesztése,</w:t>
      </w:r>
    </w:p>
    <w:p w:rsidR="00FA1603" w:rsidRPr="00FF6742" w:rsidRDefault="00AF7066" w:rsidP="00FA1603">
      <w:pPr>
        <w:ind w:left="360"/>
        <w:jc w:val="both"/>
      </w:pPr>
      <w:r w:rsidRPr="00FF6742">
        <w:t>2.2.4.</w:t>
      </w:r>
      <w:r w:rsidRPr="00FF6742">
        <w:tab/>
        <w:t xml:space="preserve">ismeretterjesztés, a természettudományos oktatás gyakorlatiasabbá tétele, korszerű </w:t>
      </w:r>
      <w:r w:rsidRPr="00FF6742">
        <w:tab/>
      </w:r>
      <w:r w:rsidR="00132EDF" w:rsidRPr="00FF6742">
        <w:tab/>
      </w:r>
      <w:r w:rsidR="00132EDF" w:rsidRPr="00FF6742">
        <w:tab/>
      </w:r>
      <w:r w:rsidRPr="00FF6742">
        <w:t>természetvédelmi szemlélet elterjesztése,</w:t>
      </w:r>
    </w:p>
    <w:p w:rsidR="00AF7066" w:rsidRPr="00FF6742" w:rsidRDefault="00AF7066" w:rsidP="00AF7066">
      <w:pPr>
        <w:ind w:left="360"/>
        <w:jc w:val="both"/>
      </w:pPr>
    </w:p>
    <w:p w:rsidR="00AF7066" w:rsidRPr="00FF6742" w:rsidRDefault="00AF7066" w:rsidP="00AF7066">
      <w:pPr>
        <w:ind w:left="360"/>
        <w:jc w:val="both"/>
      </w:pPr>
      <w:r w:rsidRPr="00FF6742">
        <w:t>2.2.5.</w:t>
      </w:r>
      <w:r w:rsidRPr="00FF6742">
        <w:tab/>
        <w:t>magyar állatfajták bemutatása,</w:t>
      </w:r>
    </w:p>
    <w:p w:rsidR="00AF7066" w:rsidRPr="00FF6742" w:rsidRDefault="00AF7066" w:rsidP="00AF7066">
      <w:pPr>
        <w:ind w:left="360"/>
        <w:jc w:val="both"/>
      </w:pPr>
      <w:r w:rsidRPr="00FF6742">
        <w:t>2.2.6.</w:t>
      </w:r>
      <w:r w:rsidRPr="00FF6742">
        <w:tab/>
        <w:t>az állatvédelmi törvény betarttatása.</w:t>
      </w:r>
    </w:p>
    <w:p w:rsidR="00AF7066" w:rsidRPr="00FF6742" w:rsidRDefault="00AF7066" w:rsidP="00AF7066">
      <w:pPr>
        <w:ind w:left="360"/>
        <w:jc w:val="both"/>
      </w:pPr>
      <w:r w:rsidRPr="00FF6742">
        <w:t>2.2.7.</w:t>
      </w:r>
      <w:r w:rsidRPr="00FF6742">
        <w:tab/>
        <w:t>lovaglás, lovassport, sport, állatterápia</w:t>
      </w:r>
    </w:p>
    <w:p w:rsidR="00FA1603" w:rsidRPr="00FF6742" w:rsidRDefault="00AF7066" w:rsidP="00FA1603">
      <w:pPr>
        <w:ind w:left="1410" w:hanging="1050"/>
        <w:jc w:val="both"/>
      </w:pPr>
      <w:r w:rsidRPr="00FF6742">
        <w:t>2.2.8.</w:t>
      </w:r>
      <w:r w:rsidRPr="00FF6742">
        <w:tab/>
        <w:t xml:space="preserve">segítő kutyák kiképzése, </w:t>
      </w:r>
      <w:r w:rsidR="00FA1603" w:rsidRPr="00FF6742">
        <w:t xml:space="preserve">terápiás kutya alkalmazása </w:t>
      </w:r>
      <w:r w:rsidRPr="00FF6742">
        <w:t>a kutya használatra történő felkészítése</w:t>
      </w:r>
      <w:r w:rsidR="00FA1603" w:rsidRPr="00FF6742">
        <w:t xml:space="preserve"> és a fogyatékos személyekhez történő eljuttatása</w:t>
      </w:r>
    </w:p>
    <w:p w:rsidR="00AF7066" w:rsidRPr="00FF6742" w:rsidRDefault="00AF7066" w:rsidP="00AF7066">
      <w:pPr>
        <w:ind w:left="360"/>
        <w:jc w:val="both"/>
      </w:pPr>
      <w:r w:rsidRPr="00FF6742">
        <w:t>2.2.9.</w:t>
      </w:r>
      <w:r w:rsidRPr="00FF6742">
        <w:tab/>
        <w:t>kulturális tevékenység</w:t>
      </w:r>
    </w:p>
    <w:p w:rsidR="00C5537C" w:rsidRPr="00FF6742" w:rsidRDefault="00C5537C" w:rsidP="00A13ADC">
      <w:pPr>
        <w:pStyle w:val="NormlWeb"/>
        <w:spacing w:before="0" w:beforeAutospacing="0" w:after="0" w:afterAutospacing="0"/>
        <w:ind w:left="130" w:right="130" w:firstLine="208"/>
        <w:jc w:val="both"/>
        <w:rPr>
          <w:bCs/>
          <w:color w:val="FF0000"/>
          <w:sz w:val="20"/>
          <w:szCs w:val="20"/>
        </w:rPr>
      </w:pPr>
      <w:bookmarkStart w:id="0" w:name="pr678"/>
      <w:bookmarkEnd w:id="0"/>
    </w:p>
    <w:p w:rsidR="009D385A" w:rsidRPr="00FF6742" w:rsidRDefault="00C72160" w:rsidP="00C72160">
      <w:pPr>
        <w:ind w:left="360"/>
        <w:jc w:val="both"/>
        <w:rPr>
          <w:bCs/>
        </w:rPr>
      </w:pPr>
      <w:r w:rsidRPr="00FF6742">
        <w:t>2.3.</w:t>
      </w:r>
      <w:r w:rsidRPr="00FF6742">
        <w:tab/>
      </w:r>
      <w:r w:rsidRPr="00FF6742">
        <w:tab/>
      </w:r>
      <w:r w:rsidR="009D385A" w:rsidRPr="00FF6742">
        <w:rPr>
          <w:bCs/>
        </w:rPr>
        <w:t>A Misina Természet- és Állatvédő Egyesület az alábbi közhasznú tevékenységeket végzi:</w:t>
      </w:r>
    </w:p>
    <w:p w:rsidR="009D385A" w:rsidRPr="00FF6742" w:rsidRDefault="009D385A" w:rsidP="00A13ADC">
      <w:pPr>
        <w:pStyle w:val="NormlWeb"/>
        <w:spacing w:before="0" w:beforeAutospacing="0" w:after="0" w:afterAutospacing="0"/>
        <w:ind w:left="130" w:right="130" w:firstLine="208"/>
        <w:jc w:val="both"/>
        <w:rPr>
          <w:bCs/>
          <w:sz w:val="20"/>
          <w:szCs w:val="20"/>
        </w:rPr>
      </w:pPr>
    </w:p>
    <w:p w:rsidR="009D385A" w:rsidRPr="00FF6742" w:rsidRDefault="00C72160" w:rsidP="00156B79">
      <w:pPr>
        <w:pStyle w:val="NormlWeb"/>
        <w:spacing w:before="0" w:beforeAutospacing="0" w:after="0" w:afterAutospacing="0"/>
        <w:ind w:left="1410" w:right="130" w:hanging="1050"/>
        <w:rPr>
          <w:bCs/>
          <w:sz w:val="20"/>
          <w:szCs w:val="20"/>
        </w:rPr>
      </w:pPr>
      <w:r w:rsidRPr="00FF6742">
        <w:rPr>
          <w:sz w:val="20"/>
          <w:szCs w:val="20"/>
        </w:rPr>
        <w:t>2.3.1.</w:t>
      </w:r>
      <w:r w:rsidRPr="00FF6742">
        <w:rPr>
          <w:sz w:val="20"/>
          <w:szCs w:val="20"/>
        </w:rPr>
        <w:tab/>
      </w:r>
      <w:r w:rsidR="009D385A" w:rsidRPr="00FF6742">
        <w:rPr>
          <w:bCs/>
          <w:sz w:val="20"/>
          <w:szCs w:val="20"/>
        </w:rPr>
        <w:t xml:space="preserve">Állatotthon működtetése, kóbor állatok, ebek befogadása (1991. évi </w:t>
      </w:r>
      <w:proofErr w:type="spellStart"/>
      <w:r w:rsidR="009D385A" w:rsidRPr="00FF6742">
        <w:rPr>
          <w:bCs/>
          <w:sz w:val="20"/>
          <w:szCs w:val="20"/>
        </w:rPr>
        <w:t>XX.tv</w:t>
      </w:r>
      <w:proofErr w:type="spellEnd"/>
      <w:r w:rsidR="009D385A" w:rsidRPr="00FF6742">
        <w:rPr>
          <w:bCs/>
          <w:sz w:val="20"/>
          <w:szCs w:val="20"/>
        </w:rPr>
        <w:t>.</w:t>
      </w:r>
      <w:r w:rsidR="00631DAB" w:rsidRPr="00FF6742">
        <w:rPr>
          <w:bCs/>
          <w:sz w:val="20"/>
          <w:szCs w:val="20"/>
        </w:rPr>
        <w:t xml:space="preserve"> </w:t>
      </w:r>
      <w:proofErr w:type="gramStart"/>
      <w:r w:rsidR="00631DAB" w:rsidRPr="00FF6742">
        <w:rPr>
          <w:bCs/>
          <w:sz w:val="20"/>
          <w:szCs w:val="20"/>
        </w:rPr>
        <w:t>a</w:t>
      </w:r>
      <w:proofErr w:type="gramEnd"/>
      <w:r w:rsidR="00631DAB" w:rsidRPr="00FF6742">
        <w:rPr>
          <w:bCs/>
          <w:sz w:val="20"/>
          <w:szCs w:val="20"/>
        </w:rPr>
        <w:t xml:space="preserve"> települési önkormányzat jegyzőjének az állatok védelmével kapcsolatos feladatairól</w:t>
      </w:r>
      <w:r w:rsidR="009D385A" w:rsidRPr="00FF6742">
        <w:rPr>
          <w:bCs/>
          <w:sz w:val="20"/>
          <w:szCs w:val="20"/>
        </w:rPr>
        <w:t>)</w:t>
      </w:r>
    </w:p>
    <w:p w:rsidR="00C72160" w:rsidRPr="00FF6742" w:rsidRDefault="00C72160" w:rsidP="00156B79">
      <w:pPr>
        <w:pStyle w:val="NormlWeb"/>
        <w:spacing w:before="0" w:beforeAutospacing="0" w:after="0" w:afterAutospacing="0"/>
        <w:ind w:left="152" w:right="130" w:firstLine="208"/>
        <w:rPr>
          <w:bCs/>
          <w:sz w:val="20"/>
          <w:szCs w:val="20"/>
        </w:rPr>
      </w:pPr>
    </w:p>
    <w:p w:rsidR="009D385A" w:rsidRPr="00FF6742" w:rsidRDefault="00C72160" w:rsidP="00156B79">
      <w:pPr>
        <w:pStyle w:val="NormlWeb"/>
        <w:spacing w:before="0" w:beforeAutospacing="0" w:after="0" w:afterAutospacing="0"/>
        <w:ind w:left="1410" w:right="130" w:hanging="1050"/>
        <w:rPr>
          <w:bCs/>
          <w:sz w:val="20"/>
          <w:szCs w:val="20"/>
        </w:rPr>
      </w:pPr>
      <w:r w:rsidRPr="00FF6742">
        <w:rPr>
          <w:sz w:val="20"/>
          <w:szCs w:val="20"/>
        </w:rPr>
        <w:t>2.3.2.</w:t>
      </w:r>
      <w:r w:rsidRPr="00FF6742">
        <w:rPr>
          <w:sz w:val="20"/>
          <w:szCs w:val="20"/>
        </w:rPr>
        <w:tab/>
      </w:r>
      <w:r w:rsidR="009D385A" w:rsidRPr="00FF6742">
        <w:rPr>
          <w:bCs/>
          <w:sz w:val="20"/>
          <w:szCs w:val="20"/>
        </w:rPr>
        <w:t xml:space="preserve">Nevelés és oktatást, képességfejlesztést és ismeretterjesztést (2011. évi CXC. tv. </w:t>
      </w:r>
      <w:proofErr w:type="gramStart"/>
      <w:r w:rsidR="009D385A" w:rsidRPr="00FF6742">
        <w:rPr>
          <w:bCs/>
          <w:sz w:val="20"/>
          <w:szCs w:val="20"/>
        </w:rPr>
        <w:t>a</w:t>
      </w:r>
      <w:proofErr w:type="gramEnd"/>
      <w:r w:rsidR="009D385A" w:rsidRPr="00FF6742">
        <w:rPr>
          <w:bCs/>
          <w:sz w:val="20"/>
          <w:szCs w:val="20"/>
        </w:rPr>
        <w:t xml:space="preserve"> Nemzeti Köznevelésről és 1993. évi LXXIX tv. </w:t>
      </w:r>
      <w:proofErr w:type="gramStart"/>
      <w:r w:rsidR="009D385A" w:rsidRPr="00FF6742">
        <w:rPr>
          <w:bCs/>
          <w:sz w:val="20"/>
          <w:szCs w:val="20"/>
        </w:rPr>
        <w:t>a</w:t>
      </w:r>
      <w:proofErr w:type="gramEnd"/>
      <w:r w:rsidR="009D385A" w:rsidRPr="00FF6742">
        <w:rPr>
          <w:bCs/>
          <w:sz w:val="20"/>
          <w:szCs w:val="20"/>
        </w:rPr>
        <w:t xml:space="preserve"> Közoktatásról )</w:t>
      </w:r>
    </w:p>
    <w:p w:rsidR="00C72160" w:rsidRPr="00FF6742" w:rsidRDefault="00C72160" w:rsidP="00156B79">
      <w:pPr>
        <w:pStyle w:val="NormlWeb"/>
        <w:spacing w:before="0" w:beforeAutospacing="0" w:after="0" w:afterAutospacing="0"/>
        <w:ind w:left="152" w:right="130" w:firstLine="208"/>
        <w:rPr>
          <w:bCs/>
          <w:sz w:val="20"/>
          <w:szCs w:val="20"/>
        </w:rPr>
      </w:pPr>
    </w:p>
    <w:p w:rsidR="009D385A" w:rsidRPr="00FF6742" w:rsidRDefault="00C72160" w:rsidP="00156B79">
      <w:pPr>
        <w:pStyle w:val="NormlWeb"/>
        <w:spacing w:before="0" w:beforeAutospacing="0" w:after="0" w:afterAutospacing="0"/>
        <w:ind w:left="1416" w:right="130" w:hanging="1050"/>
        <w:rPr>
          <w:bCs/>
          <w:sz w:val="20"/>
          <w:szCs w:val="20"/>
        </w:rPr>
      </w:pPr>
      <w:r w:rsidRPr="00FF6742">
        <w:rPr>
          <w:sz w:val="20"/>
          <w:szCs w:val="20"/>
        </w:rPr>
        <w:t>2.3.3.</w:t>
      </w:r>
      <w:r w:rsidRPr="00FF6742">
        <w:rPr>
          <w:sz w:val="20"/>
          <w:szCs w:val="20"/>
        </w:rPr>
        <w:tab/>
      </w:r>
      <w:r w:rsidR="009D385A" w:rsidRPr="00FF6742">
        <w:rPr>
          <w:bCs/>
          <w:sz w:val="20"/>
          <w:szCs w:val="20"/>
        </w:rPr>
        <w:t xml:space="preserve">Természet- és állatvédelem (1996. évi LIII tv. </w:t>
      </w:r>
      <w:proofErr w:type="gramStart"/>
      <w:r w:rsidR="009D385A" w:rsidRPr="00FF6742">
        <w:rPr>
          <w:bCs/>
          <w:sz w:val="20"/>
          <w:szCs w:val="20"/>
        </w:rPr>
        <w:t>a</w:t>
      </w:r>
      <w:proofErr w:type="gramEnd"/>
      <w:r w:rsidR="009D385A" w:rsidRPr="00FF6742">
        <w:rPr>
          <w:bCs/>
          <w:sz w:val="20"/>
          <w:szCs w:val="20"/>
        </w:rPr>
        <w:t xml:space="preserve"> természetvédelemről 1998. évi XXVIII tv. </w:t>
      </w:r>
      <w:proofErr w:type="gramStart"/>
      <w:r w:rsidR="009D385A" w:rsidRPr="00FF6742">
        <w:rPr>
          <w:bCs/>
          <w:sz w:val="20"/>
          <w:szCs w:val="20"/>
        </w:rPr>
        <w:t>az</w:t>
      </w:r>
      <w:proofErr w:type="gramEnd"/>
      <w:r w:rsidR="009D385A" w:rsidRPr="00FF6742">
        <w:rPr>
          <w:bCs/>
          <w:sz w:val="20"/>
          <w:szCs w:val="20"/>
        </w:rPr>
        <w:t xml:space="preserve"> állatok védelméről és kíméletéről)</w:t>
      </w:r>
    </w:p>
    <w:p w:rsidR="00C72160" w:rsidRPr="00FF6742" w:rsidRDefault="00C72160" w:rsidP="00156B79">
      <w:pPr>
        <w:ind w:left="22"/>
        <w:rPr>
          <w:bCs/>
        </w:rPr>
      </w:pPr>
      <w:bookmarkStart w:id="1" w:name="pr679"/>
      <w:bookmarkEnd w:id="1"/>
    </w:p>
    <w:p w:rsidR="00C72160" w:rsidRPr="00FF6742" w:rsidRDefault="00C72160" w:rsidP="00156B79">
      <w:pPr>
        <w:jc w:val="both"/>
      </w:pPr>
    </w:p>
    <w:p w:rsidR="00C72160" w:rsidRPr="00FF6742" w:rsidRDefault="00C72160">
      <w:pPr>
        <w:jc w:val="both"/>
      </w:pPr>
    </w:p>
    <w:p w:rsidR="009E0F25" w:rsidRPr="00FF6742" w:rsidRDefault="009E0F25">
      <w:pPr>
        <w:jc w:val="both"/>
      </w:pPr>
      <w:r w:rsidRPr="00FF6742">
        <w:t>3.</w:t>
      </w:r>
      <w:r w:rsidRPr="00FF6742">
        <w:tab/>
        <w:t>Az egyesület tagjai:</w:t>
      </w:r>
    </w:p>
    <w:p w:rsidR="009E0F25" w:rsidRPr="00FF6742" w:rsidRDefault="009E0F25">
      <w:pPr>
        <w:jc w:val="both"/>
      </w:pPr>
    </w:p>
    <w:p w:rsidR="004F396A" w:rsidRPr="00FF6742" w:rsidRDefault="009E0F25" w:rsidP="004F396A">
      <w:pPr>
        <w:jc w:val="both"/>
      </w:pPr>
      <w:r w:rsidRPr="00FF6742">
        <w:t>3.1.</w:t>
      </w:r>
      <w:r w:rsidRPr="00FF6742">
        <w:tab/>
      </w:r>
      <w:r w:rsidR="004F396A" w:rsidRPr="00FF6742">
        <w:rPr>
          <w:iCs/>
        </w:rPr>
        <w:t>Az egyesület rendes tagja</w:t>
      </w:r>
      <w:r w:rsidR="004F396A" w:rsidRPr="00FF6742">
        <w:t xml:space="preserve"> lehet korra, nemre, pártállásra való tekintet nélkül bárki, aki</w:t>
      </w:r>
    </w:p>
    <w:p w:rsidR="004F396A" w:rsidRPr="00FF6742" w:rsidRDefault="004F396A" w:rsidP="004F396A">
      <w:pPr>
        <w:jc w:val="both"/>
      </w:pPr>
      <w:r w:rsidRPr="00FF6742">
        <w:tab/>
        <w:t>- elfogadja az Egyesület céljait</w:t>
      </w:r>
      <w:r w:rsidR="00EC636D" w:rsidRPr="00FF6742">
        <w:t>, alapszabályát</w:t>
      </w:r>
    </w:p>
    <w:p w:rsidR="004F396A" w:rsidRPr="00FF6742" w:rsidRDefault="004F396A" w:rsidP="004F396A">
      <w:pPr>
        <w:jc w:val="both"/>
      </w:pPr>
      <w:r w:rsidRPr="00FF6742">
        <w:tab/>
      </w:r>
      <w:proofErr w:type="gramStart"/>
      <w:r w:rsidRPr="00FF6742">
        <w:t>-  aláírja</w:t>
      </w:r>
      <w:proofErr w:type="gramEnd"/>
      <w:r w:rsidRPr="00FF6742">
        <w:t xml:space="preserve"> a belépési nyilatkozatot,</w:t>
      </w:r>
    </w:p>
    <w:p w:rsidR="00EC636D" w:rsidRPr="00FF6742" w:rsidRDefault="00EC636D" w:rsidP="004F396A">
      <w:pPr>
        <w:jc w:val="both"/>
      </w:pPr>
    </w:p>
    <w:p w:rsidR="004F396A" w:rsidRPr="00FF6742" w:rsidRDefault="004F396A" w:rsidP="00FA1603">
      <w:pPr>
        <w:ind w:left="708" w:hanging="3"/>
        <w:jc w:val="both"/>
      </w:pPr>
      <w:r w:rsidRPr="00FF6742">
        <w:t xml:space="preserve">- </w:t>
      </w:r>
      <w:r w:rsidR="00EC636D" w:rsidRPr="00FF6742">
        <w:t>Befizeti a tagdíjat, amelynek</w:t>
      </w:r>
      <w:r w:rsidRPr="00FF6742">
        <w:t xml:space="preserve"> összege 1. </w:t>
      </w:r>
      <w:smartTag w:uri="urn:schemas-microsoft-com:office:smarttags" w:element="metricconverter">
        <w:smartTagPr>
          <w:attr w:name="ProductID" w:val="200 Ft"/>
        </w:smartTagPr>
        <w:r w:rsidRPr="00FF6742">
          <w:t>200 Ft</w:t>
        </w:r>
      </w:smartTag>
      <w:r w:rsidRPr="00FF6742">
        <w:t xml:space="preserve">./ év.  A fizetés módja </w:t>
      </w:r>
      <w:r w:rsidRPr="00FF6742">
        <w:tab/>
        <w:t>kézpénzzel nyugta ellenében történik.</w:t>
      </w:r>
    </w:p>
    <w:p w:rsidR="004F396A" w:rsidRPr="00FF6742" w:rsidRDefault="004F396A" w:rsidP="004F396A">
      <w:pPr>
        <w:jc w:val="both"/>
      </w:pPr>
      <w:r w:rsidRPr="00FF6742">
        <w:tab/>
        <w:t>- Részt vesz az Egyesület munkájában.</w:t>
      </w:r>
    </w:p>
    <w:p w:rsidR="004B7252" w:rsidRPr="00FF6742" w:rsidRDefault="004B7252" w:rsidP="004F396A">
      <w:pPr>
        <w:jc w:val="both"/>
      </w:pPr>
    </w:p>
    <w:p w:rsidR="009E0F25" w:rsidRPr="00FF6742" w:rsidRDefault="009E0F25">
      <w:pPr>
        <w:jc w:val="both"/>
      </w:pPr>
      <w:r w:rsidRPr="00FF6742">
        <w:lastRenderedPageBreak/>
        <w:t>3.2.</w:t>
      </w:r>
      <w:r w:rsidRPr="00FF6742">
        <w:tab/>
      </w:r>
      <w:r w:rsidRPr="00FF6742">
        <w:rPr>
          <w:iCs/>
        </w:rPr>
        <w:t>Pártoló tag</w:t>
      </w:r>
      <w:r w:rsidRPr="00FF6742">
        <w:t xml:space="preserve"> lehet az a személy, aki állandó tagsággal nem rendelkezik, vagyonával támogatja az egyesület munkáját.</w:t>
      </w:r>
    </w:p>
    <w:p w:rsidR="009E0F25" w:rsidRPr="00FF6742" w:rsidRDefault="009E0F25">
      <w:pPr>
        <w:jc w:val="both"/>
      </w:pPr>
      <w:r w:rsidRPr="00FF6742">
        <w:t>3.3.</w:t>
      </w:r>
      <w:r w:rsidRPr="00FF6742">
        <w:tab/>
      </w:r>
      <w:r w:rsidRPr="00FF6742">
        <w:rPr>
          <w:iCs/>
        </w:rPr>
        <w:t>Az egyesület pártoló tagja, külső szakértője</w:t>
      </w:r>
      <w:r w:rsidRPr="00FF6742">
        <w:t xml:space="preserve"> lehet nemcsak magánszemély, hanem más, hasonló célokért küzdő alapítvány vagy társadalmi szerveződés. A közgyűlésen nyilvános, szavazati joguk csak rendes tagoknak van.</w:t>
      </w:r>
    </w:p>
    <w:p w:rsidR="009E0F25" w:rsidRPr="00FF6742" w:rsidRDefault="009E0F25">
      <w:pPr>
        <w:jc w:val="both"/>
      </w:pPr>
      <w:r w:rsidRPr="00FF6742">
        <w:t>3.4.</w:t>
      </w:r>
      <w:r w:rsidRPr="00FF6742">
        <w:tab/>
      </w:r>
      <w:proofErr w:type="gramStart"/>
      <w:r w:rsidRPr="00FF6742">
        <w:t>Az  Egyesület</w:t>
      </w:r>
      <w:proofErr w:type="gramEnd"/>
      <w:r w:rsidRPr="00FF6742">
        <w:t xml:space="preserve"> a 2. pontban meghatározott célok szerinti közhasznú tevékenységet folytat (állatvédelem, természetvédelem, környezetvédelem, kóbor állatok befogadása, ismeretterjesztés, oktatás</w:t>
      </w:r>
      <w:r w:rsidR="00C05EF4" w:rsidRPr="00FF6742">
        <w:t>, állatterápia</w:t>
      </w:r>
      <w:r w:rsidRPr="00FF6742">
        <w:t>). Az Egyesület nem zárja ki, hogy a tagságon kívül más is részesüljön közhasznú szolgáltatásaiból.</w:t>
      </w:r>
    </w:p>
    <w:p w:rsidR="009E0F25" w:rsidRPr="00FF6742" w:rsidRDefault="009E0F25">
      <w:pPr>
        <w:jc w:val="both"/>
      </w:pPr>
      <w:r w:rsidRPr="00FF6742">
        <w:t>3.5.</w:t>
      </w:r>
      <w:r w:rsidRPr="00FF6742">
        <w:tab/>
        <w:t>Az Egyesület közvetlen politikai tevékenységet nem folytat, szervezete pártoktól független és azoknak anyagi támogatást nem nyújt. Az Egyesület képviselőt nem állít, politikai pártot nem támogat.</w:t>
      </w:r>
    </w:p>
    <w:p w:rsidR="009E0F25" w:rsidRPr="00FF6742" w:rsidRDefault="009E0F25">
      <w:pPr>
        <w:jc w:val="both"/>
      </w:pPr>
      <w:r w:rsidRPr="00FF6742">
        <w:t>3.6.</w:t>
      </w:r>
      <w:r w:rsidRPr="00FF6742">
        <w:tab/>
        <w:t xml:space="preserve">Az egyesület tagja politizálhat vagy lehet valamely párt tagja azzal a feltétellel, hogy politikai tevékenységéhez az egyesületet </w:t>
      </w:r>
      <w:proofErr w:type="spellStart"/>
      <w:r w:rsidRPr="00FF6742">
        <w:t>-mint</w:t>
      </w:r>
      <w:proofErr w:type="spellEnd"/>
      <w:r w:rsidRPr="00FF6742">
        <w:t xml:space="preserve"> hátteret- nem használhatja fel.</w:t>
      </w:r>
    </w:p>
    <w:p w:rsidR="009E0F25" w:rsidRPr="00FF6742" w:rsidRDefault="009E0F25">
      <w:pPr>
        <w:jc w:val="both"/>
      </w:pPr>
      <w:r w:rsidRPr="00FF6742">
        <w:t xml:space="preserve">3.7. </w:t>
      </w:r>
      <w:r w:rsidRPr="00FF6742">
        <w:tab/>
        <w:t>Az egyesület vállalkozási tevékenységet csak közhasznú céljainak elérése érdekében, azokat nem veszélyeztetve végezhet, gazdálkodása során az elért eredmény nem osztható fel, hanem azt a cél szerinti tevékenységre fordítja.</w:t>
      </w:r>
    </w:p>
    <w:p w:rsidR="00E037FC" w:rsidRPr="00FF6742" w:rsidRDefault="00E037FC">
      <w:pPr>
        <w:jc w:val="both"/>
      </w:pPr>
    </w:p>
    <w:p w:rsidR="009E0F25" w:rsidRPr="00FF6742" w:rsidRDefault="009E0F25">
      <w:pPr>
        <w:jc w:val="both"/>
      </w:pPr>
      <w:r w:rsidRPr="00FF6742">
        <w:t>3.8.</w:t>
      </w:r>
      <w:r w:rsidRPr="00FF6742">
        <w:tab/>
      </w:r>
      <w:r w:rsidRPr="00FF6742">
        <w:rPr>
          <w:iCs/>
        </w:rPr>
        <w:t>A tagság megszűnik:</w:t>
      </w:r>
    </w:p>
    <w:p w:rsidR="009E0F25" w:rsidRPr="00FF6742" w:rsidRDefault="009E0F25">
      <w:pPr>
        <w:jc w:val="both"/>
      </w:pPr>
      <w:r w:rsidRPr="00FF6742">
        <w:tab/>
        <w:t>- a tag halálával,</w:t>
      </w:r>
    </w:p>
    <w:p w:rsidR="009E0F25" w:rsidRPr="00FF6742" w:rsidRDefault="009E0F25">
      <w:pPr>
        <w:jc w:val="both"/>
      </w:pPr>
      <w:r w:rsidRPr="00FF6742">
        <w:tab/>
        <w:t xml:space="preserve">- írásban bejelentett kilépési szándék alapján, a </w:t>
      </w:r>
      <w:r w:rsidR="00F41B19" w:rsidRPr="00FF6742">
        <w:t>vezetőség</w:t>
      </w:r>
      <w:r w:rsidRPr="00FF6742">
        <w:t xml:space="preserve"> határozatával,</w:t>
      </w:r>
    </w:p>
    <w:p w:rsidR="00F755BE" w:rsidRPr="00FF6742" w:rsidRDefault="009E0F25">
      <w:pPr>
        <w:jc w:val="both"/>
      </w:pPr>
      <w:r w:rsidRPr="00FF6742">
        <w:tab/>
        <w:t>- ha nem végez munkát a kitűzött célok érdekében</w:t>
      </w:r>
      <w:r w:rsidR="00F41B19" w:rsidRPr="00FF6742">
        <w:t>,</w:t>
      </w:r>
    </w:p>
    <w:p w:rsidR="009E0F25" w:rsidRPr="00FF6742" w:rsidRDefault="00F755BE" w:rsidP="00F755BE">
      <w:pPr>
        <w:ind w:firstLine="708"/>
        <w:jc w:val="both"/>
      </w:pPr>
      <w:r w:rsidRPr="00FF6742">
        <w:t>-</w:t>
      </w:r>
      <w:r w:rsidR="00F41B19" w:rsidRPr="00FF6742">
        <w:t xml:space="preserve"> tagi kizárás útján</w:t>
      </w:r>
      <w:r w:rsidR="009E0F25" w:rsidRPr="00FF6742">
        <w:t>.</w:t>
      </w:r>
    </w:p>
    <w:p w:rsidR="00F41B19" w:rsidRPr="00FF6742" w:rsidRDefault="00F41B19" w:rsidP="00F41B19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r w:rsidRPr="00FF6742">
        <w:rPr>
          <w:sz w:val="20"/>
          <w:szCs w:val="20"/>
        </w:rPr>
        <w:t>(1) A tagnak jogszabályt, az egyesület alapszabályát vagy közgyűlési határozatát súlyosan vagy ismételten sértő magatartása esetén a közgyűlés - bármely egyesületi tag vagy egyesületi szerv kezdeményezésére - a taggal szemben kizárási eljárást folytathat le, ha az alapszabály a tisztességes eljárást biztosító szabályokat meghatározta.</w:t>
      </w:r>
    </w:p>
    <w:p w:rsidR="00F41B19" w:rsidRPr="00FF6742" w:rsidRDefault="00F41B19" w:rsidP="00F41B19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2" w:name="pr671"/>
      <w:bookmarkEnd w:id="2"/>
      <w:r w:rsidRPr="00FF6742">
        <w:rPr>
          <w:sz w:val="20"/>
          <w:szCs w:val="20"/>
        </w:rPr>
        <w:t>(2) A tag kizárását kimondó határozatot írásba kell foglalni és indokolással kell ellátni; az indokolásnak tartalmaznia kell a kizárás alapjául szolgáló tényeket és bizonyítékokat, továbbá a jogorvoslati lehetőségről való tájékoztatást. A kizáró határozatot a taggal közölni kell.</w:t>
      </w:r>
    </w:p>
    <w:p w:rsidR="00F41B19" w:rsidRPr="00FF6742" w:rsidRDefault="00F41B19" w:rsidP="00F41B19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3" w:name="pr672"/>
      <w:bookmarkEnd w:id="3"/>
      <w:r w:rsidRPr="00FF6742">
        <w:rPr>
          <w:sz w:val="20"/>
          <w:szCs w:val="20"/>
        </w:rPr>
        <w:t>(3) Az alapszabály a kizáró határozat ellen fellebbezési lehetőséget biztosíthat, ebben az esetben az alapszabályban rendelkezni kell a fellebbezési eljárásról és a fellebbezést elbíráló egyesületi szervről.</w:t>
      </w:r>
    </w:p>
    <w:p w:rsidR="00F41B19" w:rsidRPr="00FF6742" w:rsidRDefault="00F41B19">
      <w:pPr>
        <w:jc w:val="both"/>
      </w:pPr>
    </w:p>
    <w:p w:rsidR="009E0F25" w:rsidRPr="00FF6742" w:rsidRDefault="009E0F25">
      <w:pPr>
        <w:jc w:val="both"/>
      </w:pPr>
      <w:r w:rsidRPr="00FF6742">
        <w:t>3.9.</w:t>
      </w:r>
      <w:r w:rsidRPr="00FF6742">
        <w:tab/>
      </w:r>
      <w:r w:rsidRPr="00FF6742">
        <w:rPr>
          <w:iCs/>
        </w:rPr>
        <w:t>Alapító tagnak</w:t>
      </w:r>
      <w:r w:rsidRPr="00FF6742">
        <w:t xml:space="preserve"> minősül az, aki 1994-ben rendes tagnak jelentkezett.</w:t>
      </w:r>
    </w:p>
    <w:p w:rsidR="009E0F25" w:rsidRPr="00FF6742" w:rsidRDefault="009E0F25">
      <w:pPr>
        <w:jc w:val="both"/>
      </w:pPr>
      <w:r w:rsidRPr="00FF6742">
        <w:t>3.10.</w:t>
      </w:r>
      <w:r w:rsidRPr="00FF6742">
        <w:tab/>
        <w:t>Minden tag jogosult javaslatokat, észrevételeket tenni, azokra 30 napon belül választ kell adni.</w:t>
      </w:r>
    </w:p>
    <w:p w:rsidR="00F41B19" w:rsidRPr="00FF6742" w:rsidRDefault="00F41B19">
      <w:pPr>
        <w:jc w:val="both"/>
      </w:pPr>
      <w:r w:rsidRPr="00FF6742">
        <w:t>3.11.</w:t>
      </w:r>
      <w:r w:rsidRPr="00FF6742">
        <w:tab/>
        <w:t>A tagfelvétel az elnökség hatáskörébe tartozik</w:t>
      </w:r>
    </w:p>
    <w:p w:rsidR="009E0F25" w:rsidRPr="00FF6742" w:rsidRDefault="009E0F25">
      <w:pPr>
        <w:jc w:val="both"/>
      </w:pPr>
    </w:p>
    <w:p w:rsidR="009E0F25" w:rsidRPr="00FF6742" w:rsidRDefault="009E0F25">
      <w:pPr>
        <w:jc w:val="both"/>
      </w:pPr>
    </w:p>
    <w:p w:rsidR="009E0F25" w:rsidRPr="00FF6742" w:rsidRDefault="009E0F25">
      <w:pPr>
        <w:jc w:val="both"/>
      </w:pPr>
      <w:r w:rsidRPr="00FF6742">
        <w:t>4.</w:t>
      </w:r>
      <w:r w:rsidRPr="00FF6742">
        <w:tab/>
        <w:t>A</w:t>
      </w:r>
      <w:r w:rsidR="00C82BEF" w:rsidRPr="00FF6742">
        <w:t xml:space="preserve"> </w:t>
      </w:r>
      <w:r w:rsidRPr="00FF6742">
        <w:t xml:space="preserve">tagok </w:t>
      </w:r>
      <w:r w:rsidR="00A13ADC" w:rsidRPr="00FF6742">
        <w:t>joga</w:t>
      </w:r>
      <w:r w:rsidR="00C82BEF" w:rsidRPr="00FF6742">
        <w:t>i és kötelességei</w:t>
      </w:r>
      <w:r w:rsidRPr="00FF6742">
        <w:t>:</w:t>
      </w:r>
      <w:r w:rsidR="00C82BEF" w:rsidRPr="00FF6742">
        <w:t xml:space="preserve"> </w:t>
      </w:r>
    </w:p>
    <w:p w:rsidR="009E0F25" w:rsidRPr="00FF6742" w:rsidRDefault="009E0F25">
      <w:pPr>
        <w:jc w:val="both"/>
      </w:pPr>
    </w:p>
    <w:p w:rsidR="00C82BEF" w:rsidRPr="00FF6742" w:rsidRDefault="009E0F25">
      <w:pPr>
        <w:jc w:val="both"/>
      </w:pPr>
      <w:r w:rsidRPr="00FF6742">
        <w:t>4.1.</w:t>
      </w:r>
      <w:r w:rsidRPr="00FF6742">
        <w:tab/>
      </w:r>
      <w:r w:rsidR="00C82BEF" w:rsidRPr="00FF6742">
        <w:t>A rendes tagok joga, hogy</w:t>
      </w:r>
    </w:p>
    <w:p w:rsidR="00C82BEF" w:rsidRPr="00FF6742" w:rsidRDefault="00C82BEF">
      <w:pPr>
        <w:jc w:val="both"/>
      </w:pPr>
    </w:p>
    <w:p w:rsidR="00A13ADC" w:rsidRPr="00FF6742" w:rsidRDefault="00C82BEF">
      <w:pPr>
        <w:jc w:val="both"/>
      </w:pPr>
      <w:r w:rsidRPr="00FF6742">
        <w:t>4.1.1.</w:t>
      </w:r>
      <w:r w:rsidR="00A13ADC" w:rsidRPr="00FF6742">
        <w:tab/>
      </w:r>
      <w:r w:rsidRPr="00FF6742">
        <w:t xml:space="preserve">Az </w:t>
      </w:r>
      <w:r w:rsidR="00A13ADC" w:rsidRPr="00FF6742">
        <w:t xml:space="preserve">egyesület közgyűlésén </w:t>
      </w:r>
      <w:r w:rsidRPr="00FF6742">
        <w:t>részt vegye</w:t>
      </w:r>
      <w:r w:rsidR="00870652" w:rsidRPr="00FF6742">
        <w:t>n</w:t>
      </w:r>
      <w:r w:rsidRPr="00FF6742">
        <w:t>, ott felszólaljon, javaslatokat tegyen</w:t>
      </w:r>
    </w:p>
    <w:p w:rsidR="00C82BEF" w:rsidRPr="00FF6742" w:rsidRDefault="00C82BEF">
      <w:pPr>
        <w:jc w:val="both"/>
      </w:pPr>
      <w:r w:rsidRPr="00FF6742">
        <w:t>4.1.2.</w:t>
      </w:r>
      <w:r w:rsidRPr="00FF6742">
        <w:tab/>
        <w:t>Választható ez egyesület tisztségeire</w:t>
      </w:r>
    </w:p>
    <w:p w:rsidR="00C82BEF" w:rsidRPr="00FF6742" w:rsidRDefault="00C82BEF">
      <w:pPr>
        <w:jc w:val="both"/>
      </w:pPr>
      <w:r w:rsidRPr="00FF6742">
        <w:t>4.1.3.</w:t>
      </w:r>
      <w:r w:rsidRPr="00FF6742">
        <w:tab/>
        <w:t>A vezetőség által meghatározott feltételekkel használja az egyesület eszközeit</w:t>
      </w:r>
    </w:p>
    <w:p w:rsidR="00C82BEF" w:rsidRPr="00FF6742" w:rsidRDefault="00C82BEF">
      <w:pPr>
        <w:jc w:val="both"/>
      </w:pPr>
      <w:r w:rsidRPr="00FF6742">
        <w:t>4.1.4.</w:t>
      </w:r>
      <w:r w:rsidRPr="00FF6742">
        <w:tab/>
        <w:t>Részt vegyen az egyesület rendezvényein</w:t>
      </w:r>
    </w:p>
    <w:p w:rsidR="00C82BEF" w:rsidRPr="00FF6742" w:rsidRDefault="00C82BEF">
      <w:pPr>
        <w:jc w:val="both"/>
      </w:pPr>
    </w:p>
    <w:p w:rsidR="00C82BEF" w:rsidRPr="00FF6742" w:rsidRDefault="00C82BEF" w:rsidP="00C82BEF">
      <w:r w:rsidRPr="00FF6742">
        <w:t xml:space="preserve">4.2. </w:t>
      </w:r>
      <w:r w:rsidRPr="00FF6742">
        <w:tab/>
        <w:t>A rendes tagok kötelességei</w:t>
      </w:r>
    </w:p>
    <w:p w:rsidR="00C5537C" w:rsidRPr="00FF6742" w:rsidRDefault="00C5537C">
      <w:pPr>
        <w:jc w:val="both"/>
      </w:pPr>
    </w:p>
    <w:p w:rsidR="00C82BEF" w:rsidRPr="00FF6742" w:rsidRDefault="00C82BEF" w:rsidP="00C82BEF">
      <w:pPr>
        <w:jc w:val="both"/>
      </w:pPr>
      <w:r w:rsidRPr="00FF6742">
        <w:t>4.2.1.</w:t>
      </w:r>
      <w:r w:rsidRPr="00FF6742">
        <w:tab/>
        <w:t>Az egyesület célkitűzéseinek szellemében élni, személyes példát mutatni.</w:t>
      </w:r>
    </w:p>
    <w:p w:rsidR="00C82BEF" w:rsidRPr="00FF6742" w:rsidRDefault="00C82BEF" w:rsidP="00C82BEF">
      <w:pPr>
        <w:jc w:val="both"/>
      </w:pPr>
      <w:r w:rsidRPr="00FF6742">
        <w:t>4.2.2.</w:t>
      </w:r>
      <w:r w:rsidRPr="00FF6742">
        <w:tab/>
        <w:t>Aktívan részt venni az egyesület munkájában, azt lehetősége szerint támogatni.</w:t>
      </w:r>
    </w:p>
    <w:p w:rsidR="00A13ADC" w:rsidRPr="00FF6742" w:rsidRDefault="00C82BEF" w:rsidP="00C82BEF">
      <w:pPr>
        <w:jc w:val="both"/>
      </w:pPr>
      <w:r w:rsidRPr="00FF6742">
        <w:t>4.2.3.</w:t>
      </w:r>
      <w:r w:rsidRPr="00FF6742">
        <w:tab/>
        <w:t>Az egyesület alapszabályának betartása</w:t>
      </w:r>
    </w:p>
    <w:p w:rsidR="00C82BEF" w:rsidRPr="00FF6742" w:rsidRDefault="00C82BEF" w:rsidP="00C82BEF">
      <w:pPr>
        <w:jc w:val="both"/>
      </w:pPr>
      <w:r w:rsidRPr="00FF6742">
        <w:t>4.2.4.</w:t>
      </w:r>
      <w:r w:rsidRPr="00FF6742">
        <w:tab/>
        <w:t>A tagsági díj megfizetése</w:t>
      </w:r>
    </w:p>
    <w:p w:rsidR="00C82BEF" w:rsidRPr="00FF6742" w:rsidRDefault="00C82BEF" w:rsidP="00C82BEF">
      <w:pPr>
        <w:jc w:val="both"/>
      </w:pPr>
    </w:p>
    <w:p w:rsidR="00F755BE" w:rsidRPr="00FF6742" w:rsidRDefault="00F755BE" w:rsidP="00C82BEF">
      <w:pPr>
        <w:jc w:val="both"/>
      </w:pPr>
    </w:p>
    <w:p w:rsidR="003B1089" w:rsidRPr="00FF6742" w:rsidRDefault="003B1089" w:rsidP="00C82BEF">
      <w:pPr>
        <w:jc w:val="both"/>
      </w:pPr>
    </w:p>
    <w:p w:rsidR="00F755BE" w:rsidRPr="00FF6742" w:rsidRDefault="00F755BE" w:rsidP="00C82BEF">
      <w:pPr>
        <w:jc w:val="both"/>
      </w:pPr>
    </w:p>
    <w:p w:rsidR="00870652" w:rsidRPr="00FF6742" w:rsidRDefault="00870652" w:rsidP="00870652">
      <w:pPr>
        <w:jc w:val="both"/>
      </w:pPr>
      <w:r w:rsidRPr="00FF6742">
        <w:t>4.3.</w:t>
      </w:r>
      <w:r w:rsidRPr="00FF6742">
        <w:tab/>
        <w:t>A pártoló tagok joga, hogy</w:t>
      </w:r>
    </w:p>
    <w:p w:rsidR="00870652" w:rsidRPr="00FF6742" w:rsidRDefault="00870652" w:rsidP="00C82BEF">
      <w:pPr>
        <w:jc w:val="both"/>
      </w:pPr>
    </w:p>
    <w:p w:rsidR="00870652" w:rsidRPr="00FF6742" w:rsidRDefault="00870652" w:rsidP="00870652">
      <w:pPr>
        <w:jc w:val="both"/>
      </w:pPr>
      <w:r w:rsidRPr="00FF6742">
        <w:t>4.3.1.</w:t>
      </w:r>
      <w:r w:rsidRPr="00FF6742">
        <w:tab/>
        <w:t>Az egyesület közgyűlésén tanácskozási joggal részt vegyen, ott felszólaljon, javaslatokat tegyen</w:t>
      </w:r>
    </w:p>
    <w:p w:rsidR="00870652" w:rsidRPr="00FF6742" w:rsidRDefault="00870652" w:rsidP="00870652">
      <w:pPr>
        <w:jc w:val="both"/>
      </w:pPr>
      <w:r w:rsidRPr="00FF6742">
        <w:t>4.3.2.</w:t>
      </w:r>
      <w:r w:rsidRPr="00FF6742">
        <w:tab/>
        <w:t>Részt vegyen az egyesület rendezvényein</w:t>
      </w:r>
    </w:p>
    <w:p w:rsidR="00870652" w:rsidRPr="00FF6742" w:rsidRDefault="00870652" w:rsidP="00870652">
      <w:pPr>
        <w:jc w:val="both"/>
      </w:pPr>
    </w:p>
    <w:p w:rsidR="00870652" w:rsidRPr="00FF6742" w:rsidRDefault="00870652" w:rsidP="00870652">
      <w:r w:rsidRPr="00FF6742">
        <w:lastRenderedPageBreak/>
        <w:t xml:space="preserve">4.4. </w:t>
      </w:r>
      <w:r w:rsidRPr="00FF6742">
        <w:tab/>
        <w:t>A pártoló tagok kötelességei</w:t>
      </w:r>
    </w:p>
    <w:p w:rsidR="00870652" w:rsidRPr="00FF6742" w:rsidRDefault="00870652" w:rsidP="00870652">
      <w:pPr>
        <w:jc w:val="both"/>
      </w:pPr>
    </w:p>
    <w:p w:rsidR="00870652" w:rsidRPr="00FF6742" w:rsidRDefault="00870652" w:rsidP="00870652">
      <w:pPr>
        <w:jc w:val="both"/>
      </w:pPr>
      <w:r w:rsidRPr="00FF6742">
        <w:t>4.4.1.</w:t>
      </w:r>
      <w:r w:rsidRPr="00FF6742">
        <w:tab/>
        <w:t>Az egyesület célkitűzéseinek szellemében élni, személyes példát mutatni.</w:t>
      </w:r>
    </w:p>
    <w:p w:rsidR="00870652" w:rsidRPr="00FF6742" w:rsidRDefault="00870652" w:rsidP="00870652">
      <w:pPr>
        <w:jc w:val="both"/>
      </w:pPr>
      <w:r w:rsidRPr="00FF6742">
        <w:t>4.4.2.</w:t>
      </w:r>
      <w:r w:rsidRPr="00FF6742">
        <w:tab/>
        <w:t>Az egyesület alapszabályának betartása</w:t>
      </w:r>
    </w:p>
    <w:p w:rsidR="00870652" w:rsidRPr="00FF6742" w:rsidRDefault="00870652" w:rsidP="00870652">
      <w:pPr>
        <w:jc w:val="both"/>
      </w:pPr>
      <w:r w:rsidRPr="00FF6742">
        <w:t>4.4.3.</w:t>
      </w:r>
      <w:r w:rsidRPr="00FF6742">
        <w:tab/>
        <w:t>Anyagi hozzájárulásával segíti az egyesület munkáját</w:t>
      </w:r>
    </w:p>
    <w:p w:rsidR="00C82BEF" w:rsidRPr="00FF6742" w:rsidRDefault="00C82BEF" w:rsidP="00C82BEF">
      <w:pPr>
        <w:jc w:val="both"/>
      </w:pPr>
    </w:p>
    <w:p w:rsidR="009E0F25" w:rsidRPr="00FF6742" w:rsidRDefault="009E0F25">
      <w:pPr>
        <w:jc w:val="both"/>
      </w:pPr>
      <w:r w:rsidRPr="00FF6742">
        <w:t>5.</w:t>
      </w:r>
      <w:r w:rsidRPr="00FF6742">
        <w:tab/>
        <w:t>Az egyesület szervezeti felépítése:</w:t>
      </w:r>
    </w:p>
    <w:p w:rsidR="00EF5EA1" w:rsidRPr="00FF6742" w:rsidRDefault="00EF5EA1" w:rsidP="00EF5EA1">
      <w:pPr>
        <w:pStyle w:val="NormlWeb"/>
        <w:spacing w:before="0" w:beforeAutospacing="0" w:after="0" w:afterAutospacing="0"/>
        <w:ind w:right="130"/>
        <w:jc w:val="both"/>
        <w:rPr>
          <w:color w:val="FF0000"/>
          <w:sz w:val="20"/>
          <w:szCs w:val="20"/>
        </w:rPr>
      </w:pPr>
    </w:p>
    <w:p w:rsidR="009E0F25" w:rsidRPr="00FF6742" w:rsidRDefault="009E0F25">
      <w:pPr>
        <w:jc w:val="both"/>
      </w:pPr>
      <w:bookmarkStart w:id="4" w:name="pr680"/>
      <w:bookmarkEnd w:id="4"/>
      <w:r w:rsidRPr="00FF6742">
        <w:t>5.1.</w:t>
      </w:r>
      <w:r w:rsidRPr="00FF6742">
        <w:tab/>
        <w:t>Az egyesület vezetője az elnök és a vezetőség. Az egyesület képviselője az elnök, illetve a meghatározott esetre megbízott személy.</w:t>
      </w:r>
    </w:p>
    <w:p w:rsidR="009E0F25" w:rsidRPr="00FF6742" w:rsidRDefault="009E0F25">
      <w:pPr>
        <w:jc w:val="both"/>
      </w:pPr>
      <w:r w:rsidRPr="00FF6742">
        <w:t>5.2.</w:t>
      </w:r>
      <w:r w:rsidRPr="00FF6742">
        <w:tab/>
        <w:t>Közgyűlés: az egyesület legfőbb szerve, évente összehívandó. Az elnökség beszámol a végzett munkáról, elszámol az elmúlt év költségeiről, bevételeiről, ismerteti a tervezett bevételeket és költség</w:t>
      </w:r>
      <w:r w:rsidR="00131B8B" w:rsidRPr="00FF6742">
        <w:t xml:space="preserve">eket. A közgyűlést </w:t>
      </w:r>
      <w:proofErr w:type="gramStart"/>
      <w:r w:rsidR="00131B8B" w:rsidRPr="00FF6742">
        <w:t>a</w:t>
      </w:r>
      <w:proofErr w:type="gramEnd"/>
      <w:r w:rsidR="00131B8B" w:rsidRPr="00FF6742">
        <w:t xml:space="preserve"> az elnök </w:t>
      </w:r>
      <w:r w:rsidRPr="00FF6742">
        <w:t>hívja össze, de a tagok egyharmadának kérésére szükség esetén bármikor összehívható. A</w:t>
      </w:r>
      <w:r w:rsidR="00C06033" w:rsidRPr="00FF6742">
        <w:t xml:space="preserve"> </w:t>
      </w:r>
      <w:r w:rsidR="00131B8B" w:rsidRPr="00FF6742">
        <w:t xml:space="preserve">tervezett időpont előtt legalább nyolc nappal korábban, </w:t>
      </w:r>
      <w:r w:rsidR="00C06033" w:rsidRPr="00FF6742">
        <w:t>levélben, vagy e- mailben</w:t>
      </w:r>
      <w:r w:rsidRPr="00FF6742">
        <w:t xml:space="preserve"> </w:t>
      </w:r>
      <w:r w:rsidR="00C06033" w:rsidRPr="00FF6742">
        <w:t>megküldött</w:t>
      </w:r>
      <w:r w:rsidRPr="00FF6742">
        <w:t xml:space="preserve"> kiértesítés tartalmazza a javasolt n</w:t>
      </w:r>
      <w:r w:rsidR="00131B8B" w:rsidRPr="00FF6742">
        <w:t xml:space="preserve">apirendi pontokat, </w:t>
      </w:r>
      <w:r w:rsidR="00C06033" w:rsidRPr="00FF6742">
        <w:t>a pontos helyszínt és időpontot</w:t>
      </w:r>
      <w:r w:rsidR="00131B8B" w:rsidRPr="00FF6742">
        <w:t>, valamint az esetleges határozatképtelenség esetén az esetleges megismételt közgyűlésre vonatkozó ugyanezen információkat</w:t>
      </w:r>
      <w:r w:rsidR="00C06033" w:rsidRPr="00FF6742">
        <w:t xml:space="preserve">. </w:t>
      </w:r>
    </w:p>
    <w:p w:rsidR="001C08BB" w:rsidRPr="00FF6742" w:rsidRDefault="001C08BB">
      <w:pPr>
        <w:jc w:val="both"/>
      </w:pPr>
      <w:r w:rsidRPr="00FF6742">
        <w:t>A megismételt közgyűlés a megjelentek számától függetlenül határozatképes, ha az eredeti meghívóban a tagok figyelmét erre felhívták és az eredeti napirendi pontokban áll fenn a határozatképességre vonatkozó szabály.</w:t>
      </w:r>
    </w:p>
    <w:p w:rsidR="00F755BE" w:rsidRPr="00FF6742" w:rsidRDefault="00F755BE">
      <w:pPr>
        <w:jc w:val="both"/>
      </w:pPr>
    </w:p>
    <w:p w:rsidR="00F755BE" w:rsidRPr="00FF6742" w:rsidRDefault="00F755BE" w:rsidP="00F755BE">
      <w:pPr>
        <w:pStyle w:val="NormlWeb"/>
        <w:spacing w:before="0" w:beforeAutospacing="0" w:after="0" w:afterAutospacing="0"/>
        <w:ind w:right="96"/>
        <w:jc w:val="both"/>
        <w:rPr>
          <w:sz w:val="20"/>
          <w:szCs w:val="20"/>
        </w:rPr>
      </w:pPr>
      <w:r w:rsidRPr="00FF6742">
        <w:rPr>
          <w:sz w:val="20"/>
          <w:szCs w:val="20"/>
        </w:rPr>
        <w:t>5.3. A döntéshozó szerv ülését a vezető tisztségviselő meghívó küldésével vagy közzétételével hívja össze.</w:t>
      </w:r>
    </w:p>
    <w:p w:rsidR="00F755BE" w:rsidRPr="00FF6742" w:rsidRDefault="00F755BE" w:rsidP="00F755BE">
      <w:pPr>
        <w:pStyle w:val="NormlWeb"/>
        <w:spacing w:before="0" w:beforeAutospacing="0" w:after="0" w:afterAutospacing="0"/>
        <w:ind w:right="96"/>
        <w:jc w:val="both"/>
        <w:rPr>
          <w:sz w:val="20"/>
          <w:szCs w:val="20"/>
        </w:rPr>
      </w:pPr>
      <w:bookmarkStart w:id="5" w:name="pr408"/>
      <w:bookmarkEnd w:id="5"/>
      <w:r w:rsidRPr="00FF6742">
        <w:rPr>
          <w:sz w:val="20"/>
          <w:szCs w:val="20"/>
        </w:rPr>
        <w:t>5.4. A meghívónak tartalmaznia kell</w:t>
      </w:r>
    </w:p>
    <w:p w:rsidR="00F755BE" w:rsidRPr="00FF6742" w:rsidRDefault="00F755BE" w:rsidP="00F755BE">
      <w:pPr>
        <w:pStyle w:val="NormlWeb"/>
        <w:spacing w:before="0" w:beforeAutospacing="0" w:after="0" w:afterAutospacing="0"/>
        <w:ind w:left="404" w:right="96" w:firstLine="154"/>
        <w:jc w:val="both"/>
        <w:rPr>
          <w:sz w:val="20"/>
          <w:szCs w:val="20"/>
        </w:rPr>
      </w:pPr>
      <w:bookmarkStart w:id="6" w:name="pr409"/>
      <w:bookmarkEnd w:id="6"/>
      <w:proofErr w:type="gramStart"/>
      <w:r w:rsidRPr="00FF6742">
        <w:rPr>
          <w:iCs/>
          <w:sz w:val="20"/>
          <w:szCs w:val="20"/>
        </w:rPr>
        <w:t>a</w:t>
      </w:r>
      <w:proofErr w:type="gramEnd"/>
      <w:r w:rsidRPr="00FF6742">
        <w:rPr>
          <w:iCs/>
          <w:sz w:val="20"/>
          <w:szCs w:val="20"/>
        </w:rPr>
        <w:t xml:space="preserve">) </w:t>
      </w:r>
      <w:r w:rsidR="004418B9" w:rsidRPr="00FF6742">
        <w:rPr>
          <w:sz w:val="20"/>
          <w:szCs w:val="20"/>
        </w:rPr>
        <w:t>az Egyesület</w:t>
      </w:r>
      <w:r w:rsidRPr="00FF6742">
        <w:rPr>
          <w:sz w:val="20"/>
          <w:szCs w:val="20"/>
        </w:rPr>
        <w:t xml:space="preserve"> nevét és székhelyét;</w:t>
      </w:r>
    </w:p>
    <w:p w:rsidR="00F755BE" w:rsidRPr="00FF6742" w:rsidRDefault="00F755BE" w:rsidP="00F755BE">
      <w:pPr>
        <w:pStyle w:val="NormlWeb"/>
        <w:spacing w:before="0" w:beforeAutospacing="0" w:after="0" w:afterAutospacing="0"/>
        <w:ind w:left="404" w:right="96" w:firstLine="154"/>
        <w:jc w:val="both"/>
        <w:rPr>
          <w:sz w:val="20"/>
          <w:szCs w:val="20"/>
        </w:rPr>
      </w:pPr>
      <w:bookmarkStart w:id="7" w:name="pr410"/>
      <w:bookmarkEnd w:id="7"/>
      <w:r w:rsidRPr="00FF6742">
        <w:rPr>
          <w:iCs/>
          <w:sz w:val="20"/>
          <w:szCs w:val="20"/>
        </w:rPr>
        <w:t xml:space="preserve">b) </w:t>
      </w:r>
      <w:r w:rsidRPr="00FF6742">
        <w:rPr>
          <w:sz w:val="20"/>
          <w:szCs w:val="20"/>
        </w:rPr>
        <w:t>az ülés idejének és helyszínének megjelölését;</w:t>
      </w:r>
    </w:p>
    <w:p w:rsidR="00F755BE" w:rsidRPr="00FF6742" w:rsidRDefault="00F755BE" w:rsidP="00F755BE">
      <w:pPr>
        <w:pStyle w:val="NormlWeb"/>
        <w:spacing w:before="0" w:beforeAutospacing="0" w:after="0" w:afterAutospacing="0"/>
        <w:ind w:left="404" w:right="96" w:firstLine="154"/>
        <w:jc w:val="both"/>
        <w:rPr>
          <w:sz w:val="20"/>
          <w:szCs w:val="20"/>
        </w:rPr>
      </w:pPr>
      <w:bookmarkStart w:id="8" w:name="pr411"/>
      <w:bookmarkEnd w:id="8"/>
      <w:r w:rsidRPr="00FF6742">
        <w:rPr>
          <w:iCs/>
          <w:sz w:val="20"/>
          <w:szCs w:val="20"/>
        </w:rPr>
        <w:t xml:space="preserve">c) </w:t>
      </w:r>
      <w:r w:rsidRPr="00FF6742">
        <w:rPr>
          <w:sz w:val="20"/>
          <w:szCs w:val="20"/>
        </w:rPr>
        <w:t>az ülés napirendjét.</w:t>
      </w:r>
    </w:p>
    <w:p w:rsidR="00F755BE" w:rsidRPr="00FF6742" w:rsidRDefault="00F755BE" w:rsidP="00F755BE">
      <w:pPr>
        <w:pStyle w:val="NormlWeb"/>
        <w:spacing w:before="0" w:beforeAutospacing="0" w:after="0" w:afterAutospacing="0"/>
        <w:ind w:right="96"/>
        <w:jc w:val="both"/>
        <w:rPr>
          <w:sz w:val="20"/>
          <w:szCs w:val="20"/>
        </w:rPr>
      </w:pPr>
      <w:bookmarkStart w:id="9" w:name="pr412"/>
      <w:bookmarkEnd w:id="9"/>
      <w:r w:rsidRPr="00FF6742">
        <w:rPr>
          <w:sz w:val="20"/>
          <w:szCs w:val="20"/>
        </w:rPr>
        <w:t>5.</w:t>
      </w:r>
      <w:r w:rsidR="00FA1603" w:rsidRPr="00FF6742">
        <w:rPr>
          <w:sz w:val="20"/>
          <w:szCs w:val="20"/>
        </w:rPr>
        <w:t>5</w:t>
      </w:r>
      <w:r w:rsidRPr="00FF6742">
        <w:rPr>
          <w:sz w:val="20"/>
          <w:szCs w:val="20"/>
        </w:rPr>
        <w:t>. A napirendet a meghívóban olyan részletességgel kell feltüntetni, hogy a szavazásra jogosultak a tárgyalni kívánt témakörökben álláspontjukat kialakíthassák.</w:t>
      </w:r>
    </w:p>
    <w:p w:rsidR="00F755BE" w:rsidRPr="00FF6742" w:rsidRDefault="00FA1603" w:rsidP="00F755BE">
      <w:pPr>
        <w:pStyle w:val="NormlWeb"/>
        <w:spacing w:before="0" w:beforeAutospacing="0" w:after="0" w:afterAutospacing="0"/>
        <w:ind w:right="96"/>
        <w:jc w:val="both"/>
        <w:rPr>
          <w:sz w:val="20"/>
          <w:szCs w:val="20"/>
        </w:rPr>
      </w:pPr>
      <w:bookmarkStart w:id="10" w:name="pr413"/>
      <w:bookmarkEnd w:id="10"/>
      <w:r w:rsidRPr="00FF6742">
        <w:rPr>
          <w:sz w:val="20"/>
          <w:szCs w:val="20"/>
        </w:rPr>
        <w:t>5.6</w:t>
      </w:r>
      <w:r w:rsidR="00F755BE" w:rsidRPr="00FF6742">
        <w:rPr>
          <w:sz w:val="20"/>
          <w:szCs w:val="20"/>
        </w:rPr>
        <w:t>. A döntéshozó szerv az ülését a</w:t>
      </w:r>
      <w:r w:rsidR="004418B9" w:rsidRPr="00FF6742">
        <w:rPr>
          <w:sz w:val="20"/>
          <w:szCs w:val="20"/>
        </w:rPr>
        <w:t>z Egyesület</w:t>
      </w:r>
      <w:r w:rsidR="00F755BE" w:rsidRPr="00FF6742">
        <w:rPr>
          <w:sz w:val="20"/>
          <w:szCs w:val="20"/>
        </w:rPr>
        <w:t xml:space="preserve"> székhelyén tartja.</w:t>
      </w:r>
    </w:p>
    <w:p w:rsidR="00F755BE" w:rsidRPr="00FF6742" w:rsidRDefault="00F755BE" w:rsidP="00F755BE">
      <w:pPr>
        <w:pStyle w:val="NormlWeb"/>
        <w:spacing w:before="0" w:beforeAutospacing="0" w:after="0" w:afterAutospacing="0"/>
        <w:ind w:right="96"/>
        <w:jc w:val="both"/>
        <w:rPr>
          <w:sz w:val="20"/>
          <w:szCs w:val="20"/>
        </w:rPr>
      </w:pPr>
    </w:p>
    <w:p w:rsidR="00F755BE" w:rsidRPr="00FF6742" w:rsidRDefault="00FA1603" w:rsidP="00F755BE">
      <w:pPr>
        <w:pStyle w:val="NormlWeb"/>
        <w:spacing w:before="0" w:beforeAutospacing="0" w:after="0" w:afterAutospacing="0"/>
        <w:ind w:right="96"/>
        <w:jc w:val="both"/>
        <w:rPr>
          <w:sz w:val="20"/>
          <w:szCs w:val="20"/>
        </w:rPr>
      </w:pPr>
      <w:bookmarkStart w:id="11" w:name="pr414"/>
      <w:bookmarkEnd w:id="11"/>
      <w:r w:rsidRPr="00FF6742">
        <w:rPr>
          <w:sz w:val="20"/>
          <w:szCs w:val="20"/>
        </w:rPr>
        <w:t>5.7</w:t>
      </w:r>
      <w:r w:rsidR="00F755BE" w:rsidRPr="00FF6742">
        <w:rPr>
          <w:sz w:val="20"/>
          <w:szCs w:val="20"/>
        </w:rPr>
        <w:t xml:space="preserve">. Ha a döntéshozó szerv ülését nem szabályszerűen hívták össze, az ülést akkor lehet megtartani, ha az ülésen valamennyi részvételre jogosult jelen van, és </w:t>
      </w:r>
      <w:proofErr w:type="gramStart"/>
      <w:r w:rsidR="00F755BE" w:rsidRPr="00FF6742">
        <w:rPr>
          <w:sz w:val="20"/>
          <w:szCs w:val="20"/>
        </w:rPr>
        <w:t>egyhangúlag</w:t>
      </w:r>
      <w:proofErr w:type="gramEnd"/>
      <w:r w:rsidR="00F755BE" w:rsidRPr="00FF6742">
        <w:rPr>
          <w:sz w:val="20"/>
          <w:szCs w:val="20"/>
        </w:rPr>
        <w:t xml:space="preserve"> hozzájárul az ülés megtartásához.</w:t>
      </w:r>
    </w:p>
    <w:p w:rsidR="00F755BE" w:rsidRPr="00FF6742" w:rsidRDefault="00F755BE" w:rsidP="00F755BE">
      <w:pPr>
        <w:pStyle w:val="NormlWeb"/>
        <w:spacing w:before="0" w:beforeAutospacing="0" w:after="0" w:afterAutospacing="0"/>
        <w:ind w:right="96"/>
        <w:jc w:val="both"/>
        <w:rPr>
          <w:sz w:val="20"/>
          <w:szCs w:val="20"/>
        </w:rPr>
      </w:pPr>
    </w:p>
    <w:p w:rsidR="00F755BE" w:rsidRPr="00FF6742" w:rsidRDefault="00FA1603" w:rsidP="00F755BE">
      <w:pPr>
        <w:pStyle w:val="NormlWeb"/>
        <w:spacing w:before="0" w:beforeAutospacing="0" w:after="0" w:afterAutospacing="0"/>
        <w:ind w:right="96"/>
        <w:jc w:val="both"/>
        <w:rPr>
          <w:sz w:val="20"/>
          <w:szCs w:val="20"/>
        </w:rPr>
      </w:pPr>
      <w:bookmarkStart w:id="12" w:name="pr415"/>
      <w:bookmarkEnd w:id="12"/>
      <w:r w:rsidRPr="00FF6742">
        <w:rPr>
          <w:sz w:val="20"/>
          <w:szCs w:val="20"/>
        </w:rPr>
        <w:t>5.8</w:t>
      </w:r>
      <w:r w:rsidR="00F755BE" w:rsidRPr="00FF6742">
        <w:rPr>
          <w:sz w:val="20"/>
          <w:szCs w:val="20"/>
        </w:rPr>
        <w:t>. A döntéshozó szerv ülésén a szabálysze</w:t>
      </w:r>
      <w:r w:rsidR="0008476A" w:rsidRPr="00FF6742">
        <w:rPr>
          <w:sz w:val="20"/>
          <w:szCs w:val="20"/>
        </w:rPr>
        <w:t xml:space="preserve">rűen közölt napirenden </w:t>
      </w:r>
      <w:proofErr w:type="gramStart"/>
      <w:r w:rsidR="0008476A" w:rsidRPr="00FF6742">
        <w:rPr>
          <w:sz w:val="20"/>
          <w:szCs w:val="20"/>
        </w:rPr>
        <w:t xml:space="preserve">szereplő </w:t>
      </w:r>
      <w:r w:rsidR="00F755BE" w:rsidRPr="00FF6742">
        <w:rPr>
          <w:sz w:val="20"/>
          <w:szCs w:val="20"/>
        </w:rPr>
        <w:t>kérdésben</w:t>
      </w:r>
      <w:proofErr w:type="gramEnd"/>
      <w:r w:rsidR="00F755BE" w:rsidRPr="00FF6742">
        <w:rPr>
          <w:sz w:val="20"/>
          <w:szCs w:val="20"/>
        </w:rPr>
        <w:t xml:space="preserve"> hozható határozat, kivéve, ha valamennyi részvételre jogosult jelen van és a napirenden nem szereplő kérdés megtárgyalásához egyhangúlag hozzájárul.</w:t>
      </w:r>
    </w:p>
    <w:p w:rsidR="00F755BE" w:rsidRPr="00FF6742" w:rsidRDefault="00F755BE" w:rsidP="00F755BE">
      <w:pPr>
        <w:pStyle w:val="NormlWeb"/>
        <w:spacing w:before="0" w:beforeAutospacing="0" w:after="0" w:afterAutospacing="0"/>
        <w:ind w:right="96"/>
        <w:jc w:val="both"/>
        <w:rPr>
          <w:sz w:val="20"/>
          <w:szCs w:val="20"/>
        </w:rPr>
      </w:pPr>
    </w:p>
    <w:p w:rsidR="00F755BE" w:rsidRPr="00FF6742" w:rsidRDefault="00FA1603" w:rsidP="00F755BE">
      <w:pPr>
        <w:pStyle w:val="NormlWeb"/>
        <w:spacing w:before="0" w:beforeAutospacing="0" w:after="0" w:afterAutospacing="0"/>
        <w:ind w:right="96"/>
        <w:jc w:val="both"/>
        <w:rPr>
          <w:sz w:val="20"/>
          <w:szCs w:val="20"/>
        </w:rPr>
      </w:pPr>
      <w:r w:rsidRPr="00FF6742">
        <w:rPr>
          <w:sz w:val="20"/>
          <w:szCs w:val="20"/>
        </w:rPr>
        <w:t>5.9</w:t>
      </w:r>
      <w:r w:rsidR="00F755BE" w:rsidRPr="00FF6742">
        <w:rPr>
          <w:sz w:val="20"/>
          <w:szCs w:val="20"/>
        </w:rPr>
        <w:t>. A közgyűlési meghívó kézbesítésétől vagy közzétételétől számított, az alapszabályban meghatározott időn belül a tagok és az egyesület szervei a közgyűlést összehívó szervtől vagy személytől a napirend kiegészítését kérhetik, a kiegészítés indokolásával.</w:t>
      </w:r>
    </w:p>
    <w:p w:rsidR="00F755BE" w:rsidRPr="00FF6742" w:rsidRDefault="00F755BE" w:rsidP="00F755BE">
      <w:pPr>
        <w:pStyle w:val="NormlWeb"/>
        <w:spacing w:before="0" w:beforeAutospacing="0" w:after="0" w:afterAutospacing="0"/>
        <w:ind w:right="96"/>
        <w:jc w:val="both"/>
        <w:rPr>
          <w:sz w:val="20"/>
          <w:szCs w:val="20"/>
        </w:rPr>
      </w:pPr>
    </w:p>
    <w:p w:rsidR="00F755BE" w:rsidRPr="00FF6742" w:rsidRDefault="00F755BE" w:rsidP="00F755BE">
      <w:pPr>
        <w:pStyle w:val="NormlWeb"/>
        <w:spacing w:before="0" w:beforeAutospacing="0" w:after="0" w:afterAutospacing="0"/>
        <w:ind w:right="96"/>
        <w:jc w:val="both"/>
        <w:rPr>
          <w:sz w:val="20"/>
          <w:szCs w:val="20"/>
        </w:rPr>
      </w:pPr>
      <w:bookmarkStart w:id="13" w:name="pr705"/>
      <w:bookmarkEnd w:id="13"/>
      <w:r w:rsidRPr="00FF6742">
        <w:rPr>
          <w:sz w:val="20"/>
          <w:szCs w:val="20"/>
        </w:rPr>
        <w:t>5.1</w:t>
      </w:r>
      <w:r w:rsidR="00FA1603" w:rsidRPr="00FF6742">
        <w:rPr>
          <w:sz w:val="20"/>
          <w:szCs w:val="20"/>
        </w:rPr>
        <w:t>0</w:t>
      </w:r>
      <w:r w:rsidRPr="00FF6742">
        <w:rPr>
          <w:sz w:val="20"/>
          <w:szCs w:val="20"/>
        </w:rPr>
        <w:t xml:space="preserve">. A napirend kiegészítésének tárgyában a közgyűlést összehívó szerv vagy személy jogosult dönteni. Ha a napirend kiegészítése iránti kérelemről a közgyűlést összehívó szerv vagy személy nem </w:t>
      </w:r>
      <w:proofErr w:type="gramStart"/>
      <w:r w:rsidRPr="00FF6742">
        <w:rPr>
          <w:sz w:val="20"/>
          <w:szCs w:val="20"/>
        </w:rPr>
        <w:t>dönt</w:t>
      </w:r>
      <w:proofErr w:type="gramEnd"/>
      <w:r w:rsidRPr="00FF6742">
        <w:rPr>
          <w:sz w:val="20"/>
          <w:szCs w:val="20"/>
        </w:rPr>
        <w:t xml:space="preserve"> vagy azt elutasítja, a közgyűlés a napirend elfogadásáról szóló határozat meghozatalát megelőzően külön dönt a napirend kiegészítésének tárgyában.</w:t>
      </w:r>
    </w:p>
    <w:p w:rsidR="00F755BE" w:rsidRPr="00FF6742" w:rsidRDefault="00F755BE" w:rsidP="00F755B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</w:p>
    <w:p w:rsidR="00F755BE" w:rsidRPr="00FF6742" w:rsidRDefault="00FA1603" w:rsidP="00F755BE">
      <w:pPr>
        <w:pStyle w:val="NormlWeb"/>
        <w:spacing w:before="0" w:beforeAutospacing="0" w:after="0" w:afterAutospacing="0"/>
        <w:ind w:right="96"/>
        <w:jc w:val="both"/>
        <w:rPr>
          <w:sz w:val="20"/>
          <w:szCs w:val="20"/>
        </w:rPr>
      </w:pPr>
      <w:r w:rsidRPr="00FF6742">
        <w:rPr>
          <w:sz w:val="20"/>
          <w:szCs w:val="20"/>
        </w:rPr>
        <w:t>5.11</w:t>
      </w:r>
      <w:r w:rsidR="00F755BE" w:rsidRPr="00FF6742">
        <w:rPr>
          <w:sz w:val="20"/>
          <w:szCs w:val="20"/>
        </w:rPr>
        <w:t>. Az ügyvezető szerv köteles a közgyűlést összehívni a szükséges intézkedések megtétele céljából, ha</w:t>
      </w:r>
    </w:p>
    <w:p w:rsidR="00F755BE" w:rsidRPr="00FF6742" w:rsidRDefault="00F755BE" w:rsidP="00F755B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14" w:name="pr736"/>
      <w:bookmarkEnd w:id="14"/>
      <w:proofErr w:type="gramStart"/>
      <w:r w:rsidRPr="00FF6742">
        <w:rPr>
          <w:iCs/>
          <w:sz w:val="20"/>
          <w:szCs w:val="20"/>
        </w:rPr>
        <w:t>a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az egyesület vagyona az esedékes tartozásokat nem fedezi;</w:t>
      </w:r>
    </w:p>
    <w:p w:rsidR="00F755BE" w:rsidRPr="00FF6742" w:rsidRDefault="00F755BE" w:rsidP="00F755B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15" w:name="pr737"/>
      <w:bookmarkEnd w:id="15"/>
      <w:r w:rsidRPr="00FF6742">
        <w:rPr>
          <w:iCs/>
          <w:sz w:val="20"/>
          <w:szCs w:val="20"/>
        </w:rPr>
        <w:t xml:space="preserve">b) </w:t>
      </w:r>
      <w:r w:rsidRPr="00FF6742">
        <w:rPr>
          <w:sz w:val="20"/>
          <w:szCs w:val="20"/>
        </w:rPr>
        <w:t>az egyesület előreláthatólag nem lesz képes a tartozásokat esedékességkor teljesíteni; vagy</w:t>
      </w:r>
    </w:p>
    <w:p w:rsidR="00F755BE" w:rsidRPr="00FF6742" w:rsidRDefault="00F755BE" w:rsidP="00F755B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16" w:name="pr738"/>
      <w:bookmarkEnd w:id="16"/>
      <w:r w:rsidRPr="00FF6742">
        <w:rPr>
          <w:iCs/>
          <w:sz w:val="20"/>
          <w:szCs w:val="20"/>
        </w:rPr>
        <w:t xml:space="preserve">c) </w:t>
      </w:r>
      <w:r w:rsidRPr="00FF6742">
        <w:rPr>
          <w:sz w:val="20"/>
          <w:szCs w:val="20"/>
        </w:rPr>
        <w:t>az egyesület céljainak elérése veszélybe került.</w:t>
      </w:r>
    </w:p>
    <w:p w:rsidR="004418B9" w:rsidRPr="00FF6742" w:rsidRDefault="004418B9" w:rsidP="00F755BE">
      <w:pPr>
        <w:pStyle w:val="NormlWeb"/>
        <w:spacing w:before="0" w:beforeAutospacing="0" w:after="0" w:afterAutospacing="0"/>
        <w:ind w:left="96" w:right="96"/>
        <w:jc w:val="both"/>
        <w:rPr>
          <w:sz w:val="20"/>
          <w:szCs w:val="20"/>
        </w:rPr>
      </w:pPr>
      <w:bookmarkStart w:id="17" w:name="pr739"/>
      <w:bookmarkEnd w:id="17"/>
    </w:p>
    <w:p w:rsidR="00F755BE" w:rsidRPr="00FF6742" w:rsidRDefault="00FA1603" w:rsidP="004418B9">
      <w:pPr>
        <w:pStyle w:val="NormlWeb"/>
        <w:spacing w:before="0" w:beforeAutospacing="0" w:after="0" w:afterAutospacing="0"/>
        <w:ind w:right="96"/>
        <w:jc w:val="both"/>
        <w:rPr>
          <w:sz w:val="20"/>
          <w:szCs w:val="20"/>
        </w:rPr>
      </w:pPr>
      <w:r w:rsidRPr="00FF6742">
        <w:rPr>
          <w:sz w:val="20"/>
          <w:szCs w:val="20"/>
        </w:rPr>
        <w:t>5.12</w:t>
      </w:r>
      <w:r w:rsidR="00F755BE" w:rsidRPr="00FF6742">
        <w:rPr>
          <w:sz w:val="20"/>
          <w:szCs w:val="20"/>
        </w:rPr>
        <w:t>. Az (5.1</w:t>
      </w:r>
      <w:r w:rsidRPr="00FF6742">
        <w:rPr>
          <w:sz w:val="20"/>
          <w:szCs w:val="20"/>
        </w:rPr>
        <w:t>1</w:t>
      </w:r>
      <w:r w:rsidR="00F755BE" w:rsidRPr="00FF6742">
        <w:rPr>
          <w:sz w:val="20"/>
          <w:szCs w:val="20"/>
        </w:rPr>
        <w:t>.) bekezdés alapján összehívott közgyűlésen a tagok kötelesek az összehívásra okot adó körülmény megszüntetése érdekében intézkedést tenni vagy az egyesület megszüntetéséről dönteni.</w:t>
      </w:r>
    </w:p>
    <w:p w:rsidR="00F755BE" w:rsidRPr="00FF6742" w:rsidRDefault="00F755BE">
      <w:pPr>
        <w:jc w:val="both"/>
      </w:pPr>
    </w:p>
    <w:p w:rsidR="00EF5EA1" w:rsidRPr="00FF6742" w:rsidRDefault="00EF5EA1">
      <w:pPr>
        <w:jc w:val="both"/>
      </w:pPr>
      <w:r w:rsidRPr="00FF6742">
        <w:t>5.</w:t>
      </w:r>
      <w:r w:rsidR="0085433C" w:rsidRPr="00FF6742">
        <w:t>1</w:t>
      </w:r>
      <w:r w:rsidR="00FA1603" w:rsidRPr="00FF6742">
        <w:t>3</w:t>
      </w:r>
      <w:r w:rsidRPr="00FF6742">
        <w:t xml:space="preserve">. </w:t>
      </w:r>
      <w:r w:rsidRPr="00FF6742">
        <w:tab/>
        <w:t>A közgyűlést a levezető elnök vezeti, akit az elnök kér fel. A közgyűlés meghívója tartalmazza a közgyűlés helyszínét és időpontját.</w:t>
      </w:r>
    </w:p>
    <w:p w:rsidR="0085433C" w:rsidRPr="00FF6742" w:rsidRDefault="0085433C">
      <w:pPr>
        <w:jc w:val="both"/>
      </w:pPr>
    </w:p>
    <w:p w:rsidR="0085433C" w:rsidRPr="00FF6742" w:rsidRDefault="009E0F25" w:rsidP="008D7556">
      <w:pPr>
        <w:jc w:val="both"/>
      </w:pPr>
      <w:r w:rsidRPr="00FF6742">
        <w:t>5.</w:t>
      </w:r>
      <w:r w:rsidR="0085433C" w:rsidRPr="00FF6742">
        <w:t>1</w:t>
      </w:r>
      <w:r w:rsidR="00FA1603" w:rsidRPr="00FF6742">
        <w:t>4</w:t>
      </w:r>
      <w:r w:rsidRPr="00FF6742">
        <w:t xml:space="preserve">. </w:t>
      </w:r>
      <w:r w:rsidRPr="00FF6742">
        <w:tab/>
        <w:t xml:space="preserve">A közgyűlés a tagok 51 %-ával éri el határozatképességét. Határozatképtelenség esetén </w:t>
      </w:r>
      <w:r w:rsidR="00FF6742" w:rsidRPr="00BA158C">
        <w:rPr>
          <w:i/>
          <w:iCs/>
          <w:sz w:val="24"/>
          <w:szCs w:val="24"/>
        </w:rPr>
        <w:t xml:space="preserve">a </w:t>
      </w:r>
      <w:r w:rsidR="00FF6742" w:rsidRPr="00FF6742">
        <w:rPr>
          <w:b/>
        </w:rPr>
        <w:t>megismételt közgyűlés az eredeti napirenden szereplő ügyekben a megjelent tagok számára tekintet nélkül határozatképes, ha azt az eredeti időpontot legalább három és legfeljebb tizenöt nappal</w:t>
      </w:r>
      <w:r w:rsidR="00FF6742" w:rsidRPr="00BA158C">
        <w:rPr>
          <w:i/>
          <w:iCs/>
          <w:sz w:val="24"/>
          <w:szCs w:val="24"/>
        </w:rPr>
        <w:t xml:space="preserve"> </w:t>
      </w:r>
      <w:r w:rsidRPr="00FF6742">
        <w:t>múlva újra összehívandó, ekkor a jelenlévők számától függetlenül határozatképes.</w:t>
      </w:r>
      <w:r w:rsidR="00EF5EA1" w:rsidRPr="00FF6742">
        <w:t xml:space="preserve"> A tagok szavazati jogukkal személyesen, közvetlen módon </w:t>
      </w:r>
      <w:r w:rsidR="0008476A" w:rsidRPr="00FF6742">
        <w:t>gyakorolják</w:t>
      </w:r>
      <w:r w:rsidR="00EF5EA1" w:rsidRPr="00FF6742">
        <w:t>.</w:t>
      </w:r>
    </w:p>
    <w:p w:rsidR="0085433C" w:rsidRPr="00FF6742" w:rsidRDefault="00FA1603" w:rsidP="0085433C">
      <w:r w:rsidRPr="00FF6742">
        <w:lastRenderedPageBreak/>
        <w:t>5.15</w:t>
      </w:r>
      <w:r w:rsidR="0085433C" w:rsidRPr="00FF6742">
        <w:t xml:space="preserve">.  Az egyesület alapszabályának módosításához a jelen lévő tagok háromnegyedes szótöbbséggel hozott határozata szükséges. </w:t>
      </w:r>
      <w:bookmarkStart w:id="18" w:name="pr708"/>
      <w:bookmarkEnd w:id="18"/>
      <w:r w:rsidR="0085433C" w:rsidRPr="00FF6742">
        <w:t>Az egyesület céljának módosításához és az egyesület megszűnéséről szóló közgyűlési döntéshez a szavazati joggal rendelkező tagok háromnegyedes szótöbbséggel hozott határozata szükséges.</w:t>
      </w:r>
    </w:p>
    <w:p w:rsidR="009E0F25" w:rsidRPr="00FF6742" w:rsidRDefault="009E0F25">
      <w:pPr>
        <w:jc w:val="both"/>
      </w:pPr>
    </w:p>
    <w:p w:rsidR="00EF5EA1" w:rsidRPr="00FF6742" w:rsidRDefault="009E0F25">
      <w:pPr>
        <w:pStyle w:val="Szvegtrzs"/>
        <w:rPr>
          <w:b w:val="0"/>
          <w:bCs w:val="0"/>
        </w:rPr>
      </w:pPr>
      <w:r w:rsidRPr="00FF6742">
        <w:rPr>
          <w:b w:val="0"/>
          <w:bCs w:val="0"/>
        </w:rPr>
        <w:t>5.</w:t>
      </w:r>
      <w:r w:rsidR="00FA1603" w:rsidRPr="00FF6742">
        <w:rPr>
          <w:b w:val="0"/>
          <w:bCs w:val="0"/>
        </w:rPr>
        <w:t>16</w:t>
      </w:r>
      <w:r w:rsidRPr="00FF6742">
        <w:rPr>
          <w:b w:val="0"/>
          <w:bCs w:val="0"/>
        </w:rPr>
        <w:t>.</w:t>
      </w:r>
      <w:r w:rsidRPr="00FF6742">
        <w:rPr>
          <w:b w:val="0"/>
          <w:bCs w:val="0"/>
        </w:rPr>
        <w:tab/>
        <w:t>A szavazás módja nyílt, egyszerű szótöbbséggel, kivéve az elnök- és vezetőségválasztást, ahol a szavazás titkos és kétharmados többség szükséges.</w:t>
      </w:r>
      <w:r w:rsidR="00EF5EA1" w:rsidRPr="00FF6742">
        <w:rPr>
          <w:b w:val="0"/>
          <w:bCs w:val="0"/>
        </w:rPr>
        <w:t xml:space="preserve"> A szavazatszámláló bizottság megválasztása a tagok javaslata alapján egyszerű, nyílt szavazással történik.</w:t>
      </w:r>
    </w:p>
    <w:p w:rsidR="004418B9" w:rsidRPr="00FF6742" w:rsidRDefault="004418B9">
      <w:pPr>
        <w:pStyle w:val="Szvegtrzs"/>
        <w:rPr>
          <w:b w:val="0"/>
          <w:bCs w:val="0"/>
        </w:rPr>
      </w:pPr>
    </w:p>
    <w:p w:rsidR="009E0F25" w:rsidRPr="00FF6742" w:rsidRDefault="009E0F25">
      <w:pPr>
        <w:jc w:val="both"/>
      </w:pPr>
      <w:r w:rsidRPr="00FF6742">
        <w:t>5.</w:t>
      </w:r>
      <w:r w:rsidR="00FA1603" w:rsidRPr="00FF6742">
        <w:t>17</w:t>
      </w:r>
      <w:r w:rsidRPr="00FF6742">
        <w:t>.</w:t>
      </w:r>
      <w:r w:rsidRPr="00FF6742">
        <w:tab/>
        <w:t>Az éves beszámolót</w:t>
      </w:r>
      <w:r w:rsidR="00C05EF4" w:rsidRPr="00FF6742">
        <w:t>,</w:t>
      </w:r>
      <w:r w:rsidR="0085433C" w:rsidRPr="00FF6742">
        <w:t xml:space="preserve"> </w:t>
      </w:r>
      <w:r w:rsidR="00095912" w:rsidRPr="00FF6742">
        <w:t xml:space="preserve">valamint </w:t>
      </w:r>
      <w:r w:rsidR="0085433C" w:rsidRPr="00FF6742">
        <w:t>a közhasznúsági beszámolót és mellékleteit</w:t>
      </w:r>
      <w:r w:rsidRPr="00FF6742">
        <w:t xml:space="preserve"> a</w:t>
      </w:r>
      <w:r w:rsidR="00095912" w:rsidRPr="00FF6742">
        <w:t xml:space="preserve">z elnök és a gazdasági vezető előterjesztése alapján, </w:t>
      </w:r>
      <w:r w:rsidRPr="00FF6742">
        <w:t>közgyűlés szintén nyílt szavazással, egyszerű többséggel hagyja jóvá</w:t>
      </w:r>
      <w:r w:rsidR="00095912" w:rsidRPr="00FF6742">
        <w:t xml:space="preserve"> és fogadja el</w:t>
      </w:r>
      <w:r w:rsidRPr="00FF6742">
        <w:t>.</w:t>
      </w:r>
    </w:p>
    <w:p w:rsidR="009E0F25" w:rsidRPr="00FF6742" w:rsidRDefault="00EF5EA1">
      <w:pPr>
        <w:jc w:val="both"/>
      </w:pPr>
      <w:r w:rsidRPr="00FF6742">
        <w:t>5.</w:t>
      </w:r>
      <w:r w:rsidR="00FA1603" w:rsidRPr="00FF6742">
        <w:t>18</w:t>
      </w:r>
      <w:r w:rsidR="009E0F25" w:rsidRPr="00FF6742">
        <w:t>.</w:t>
      </w:r>
      <w:r w:rsidR="009E0F25" w:rsidRPr="00FF6742">
        <w:tab/>
        <w:t xml:space="preserve">A vezető szerv döntéseiről jegyzőkönyv készül, amelyből megállapítható a döntés tartalma, időpontja és hatálya, illetve a döntést támogatók és ellenzők számaránya, ha ( lehetséges személye ). A közgyűlésről és a vezetőségi ülésről jegyzőkönyvet kell készíteni. </w:t>
      </w:r>
      <w:r w:rsidR="004418B9" w:rsidRPr="00FF6742">
        <w:t xml:space="preserve">A </w:t>
      </w:r>
      <w:r w:rsidR="006D33B6" w:rsidRPr="00FF6742">
        <w:t xml:space="preserve">döntésekről </w:t>
      </w:r>
      <w:r w:rsidR="009E0F25" w:rsidRPr="00FF6742">
        <w:t>nyilvántartás</w:t>
      </w:r>
      <w:r w:rsidR="004418B9" w:rsidRPr="00FF6742">
        <w:t>t készül, amelyet a jegyzőkönyvekkel együtt a határozatok tára tartalmaz</w:t>
      </w:r>
      <w:r w:rsidR="009E0F25" w:rsidRPr="00FF6742">
        <w:t>.</w:t>
      </w:r>
    </w:p>
    <w:p w:rsidR="009E0F25" w:rsidRPr="00FF6742" w:rsidRDefault="00FA1603">
      <w:pPr>
        <w:jc w:val="both"/>
      </w:pPr>
      <w:r w:rsidRPr="00FF6742">
        <w:t>5.19</w:t>
      </w:r>
      <w:r w:rsidR="009E0F25" w:rsidRPr="00FF6742">
        <w:t xml:space="preserve">. </w:t>
      </w:r>
      <w:r w:rsidR="009E0F25" w:rsidRPr="00FF6742">
        <w:tab/>
        <w:t>A vezető szerv döntéseit az aktuális gyűlésen szóban, írásban</w:t>
      </w:r>
      <w:r w:rsidR="0085433C" w:rsidRPr="00FF6742">
        <w:t>, vagy elektronikus úton, illetve internetes felületein</w:t>
      </w:r>
      <w:r w:rsidR="009E0F25" w:rsidRPr="00FF6742">
        <w:t xml:space="preserve"> közli az érintettekkel</w:t>
      </w:r>
      <w:r w:rsidR="0085433C" w:rsidRPr="00FF6742">
        <w:t xml:space="preserve"> és</w:t>
      </w:r>
      <w:r w:rsidR="009E0F25" w:rsidRPr="00FF6742">
        <w:t xml:space="preserve">. Az egész tagságot érintő döntésekről legkésőbb a következő taggyűlésen értesíti a tagságot, a nyilvánosságot érintő döntésekről, eseményekről </w:t>
      </w:r>
      <w:r w:rsidR="0085433C" w:rsidRPr="00FF6742">
        <w:t>elektronikus úton, illetve internetes felületein</w:t>
      </w:r>
      <w:r w:rsidR="009E0F25" w:rsidRPr="00FF6742">
        <w:t xml:space="preserve"> tájékoztatja az érdeklődőket.</w:t>
      </w:r>
    </w:p>
    <w:p w:rsidR="009E0F25" w:rsidRPr="00FF6742" w:rsidRDefault="009E0F25">
      <w:pPr>
        <w:jc w:val="both"/>
      </w:pPr>
      <w:r w:rsidRPr="00FF6742">
        <w:t>5.</w:t>
      </w:r>
      <w:r w:rsidR="00FA1603" w:rsidRPr="00FF6742">
        <w:t>20</w:t>
      </w:r>
      <w:r w:rsidRPr="00FF6742">
        <w:t>.</w:t>
      </w:r>
      <w:r w:rsidRPr="00FF6742">
        <w:tab/>
        <w:t xml:space="preserve">A szervezet működéséről, szolgáltatásai igénybevételének módjáról, beszámolóiról szintén </w:t>
      </w:r>
      <w:proofErr w:type="gramStart"/>
      <w:r w:rsidRPr="00FF6742">
        <w:t>a</w:t>
      </w:r>
      <w:proofErr w:type="gramEnd"/>
      <w:r w:rsidRPr="00FF6742">
        <w:t xml:space="preserve"> </w:t>
      </w:r>
      <w:r w:rsidR="0085433C" w:rsidRPr="00FF6742">
        <w:t>elektronikus úton, illetve internetes felületein</w:t>
      </w:r>
      <w:r w:rsidRPr="00FF6742">
        <w:t xml:space="preserve"> tájékoztatja az érdeklődőket, de rendezvényein, gyűlésein szintén mód van az információk közlésére. Az Egyesület tevékenységének és gazdá</w:t>
      </w:r>
      <w:r w:rsidR="00452695" w:rsidRPr="00FF6742">
        <w:t>lkodásának legfontosabb adatait</w:t>
      </w:r>
      <w:r w:rsidRPr="00FF6742">
        <w:t xml:space="preserve"> </w:t>
      </w:r>
      <w:r w:rsidR="00452695" w:rsidRPr="00FF6742">
        <w:t xml:space="preserve">internetes felületein </w:t>
      </w:r>
      <w:r w:rsidRPr="00FF6742">
        <w:t>is nyilvánosságra hozza.</w:t>
      </w:r>
    </w:p>
    <w:p w:rsidR="00FD7642" w:rsidRPr="00FF6742" w:rsidRDefault="00FD7642" w:rsidP="00FD7642">
      <w:pPr>
        <w:jc w:val="both"/>
      </w:pPr>
      <w:r w:rsidRPr="00FF6742">
        <w:t>5.</w:t>
      </w:r>
      <w:r w:rsidR="0085433C" w:rsidRPr="00FF6742">
        <w:t>2</w:t>
      </w:r>
      <w:r w:rsidR="00FA1603" w:rsidRPr="00FF6742">
        <w:t>1</w:t>
      </w:r>
      <w:r w:rsidRPr="00FF6742">
        <w:t xml:space="preserve">. </w:t>
      </w:r>
      <w:r w:rsidRPr="00FF6742">
        <w:tab/>
        <w:t>Külső szakértők a vezetőség gyűlésein meghívás alapján részt</w:t>
      </w:r>
      <w:r w:rsidR="00131B8B" w:rsidRPr="00FF6742">
        <w:t xml:space="preserve"> </w:t>
      </w:r>
      <w:r w:rsidRPr="00FF6742">
        <w:t>vehetnek, a döntéshozatal előtt véleményüket nyilváníthatják.</w:t>
      </w:r>
    </w:p>
    <w:p w:rsidR="009E0F25" w:rsidRPr="00FF6742" w:rsidRDefault="00FD7642">
      <w:pPr>
        <w:jc w:val="both"/>
      </w:pPr>
      <w:r w:rsidRPr="00FF6742">
        <w:t>5.</w:t>
      </w:r>
      <w:r w:rsidR="00FA1603" w:rsidRPr="00FF6742">
        <w:t>22</w:t>
      </w:r>
      <w:r w:rsidR="009E0F25" w:rsidRPr="00FF6742">
        <w:t xml:space="preserve">. </w:t>
      </w:r>
      <w:r w:rsidR="009E0F25" w:rsidRPr="00FF6742">
        <w:tab/>
        <w:t>Amennyiben az egyesület eredeti céljai és irányelvei bármely csoport vagy személy által veszélyeztetve látszanak, egyetlen tag kérésére a közgyűlés ad hoc etikai bizottság felállítását kérheti.</w:t>
      </w:r>
    </w:p>
    <w:p w:rsidR="002F638C" w:rsidRPr="00FF6742" w:rsidRDefault="006D33B6">
      <w:pPr>
        <w:jc w:val="both"/>
      </w:pPr>
      <w:r w:rsidRPr="00FF6742">
        <w:t>5.2</w:t>
      </w:r>
      <w:r w:rsidR="00FA1603" w:rsidRPr="00FF6742">
        <w:t>3</w:t>
      </w:r>
      <w:r w:rsidR="00FD7642" w:rsidRPr="00FF6742">
        <w:t xml:space="preserve">. </w:t>
      </w:r>
      <w:r w:rsidR="00FD7642" w:rsidRPr="00FF6742">
        <w:tab/>
        <w:t>A</w:t>
      </w:r>
      <w:r w:rsidR="00C5537C" w:rsidRPr="00FF6742">
        <w:t xml:space="preserve">z alapszabályt vagy az egyesületi határozatot sértő vagy az egyesület céljával összeegyezhetetlen tagi magatartás esetén </w:t>
      </w:r>
      <w:r w:rsidR="00FD7642" w:rsidRPr="00FF6742">
        <w:t>a vezetőség</w:t>
      </w:r>
      <w:r w:rsidR="00131B8B" w:rsidRPr="00FF6742">
        <w:t>,</w:t>
      </w:r>
      <w:r w:rsidR="00FD7642" w:rsidRPr="00FF6742">
        <w:t xml:space="preserve"> érintettség esetében ad hoc etikai bizottság dönt. </w:t>
      </w:r>
    </w:p>
    <w:p w:rsidR="0085433C" w:rsidRPr="00FF6742" w:rsidRDefault="0085433C">
      <w:pPr>
        <w:jc w:val="both"/>
      </w:pPr>
      <w:r w:rsidRPr="00FF6742">
        <w:t>5.</w:t>
      </w:r>
      <w:r w:rsidR="006D33B6" w:rsidRPr="00FF6742">
        <w:t>2</w:t>
      </w:r>
      <w:r w:rsidR="00FA1603" w:rsidRPr="00FF6742">
        <w:t>4</w:t>
      </w:r>
      <w:r w:rsidRPr="00FF6742">
        <w:t>. Az iratbetekintés eljárási rendje:</w:t>
      </w:r>
      <w:r w:rsidR="005A1374" w:rsidRPr="00FF6742">
        <w:t xml:space="preserve"> 15 napos, az elnökkel való előzetes egyeztetés után az egyesület székhelyén.</w:t>
      </w:r>
    </w:p>
    <w:p w:rsidR="005A1374" w:rsidRPr="00FF6742" w:rsidRDefault="005A1374" w:rsidP="005A1374">
      <w:pPr>
        <w:jc w:val="both"/>
      </w:pPr>
      <w:r w:rsidRPr="00FF6742">
        <w:t>5.</w:t>
      </w:r>
      <w:r w:rsidR="006D33B6" w:rsidRPr="00FF6742">
        <w:t>2</w:t>
      </w:r>
      <w:r w:rsidR="00FA1603" w:rsidRPr="00FF6742">
        <w:t>5</w:t>
      </w:r>
      <w:r w:rsidRPr="00FF6742">
        <w:t>.</w:t>
      </w:r>
      <w:r w:rsidRPr="00FF6742">
        <w:tab/>
        <w:t>A közgyűlés hatáskörébe az alábbi ügyek tartoznak:</w:t>
      </w:r>
    </w:p>
    <w:p w:rsidR="001C08BB" w:rsidRPr="00FF6742" w:rsidRDefault="001C08BB" w:rsidP="001C08BB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proofErr w:type="gramStart"/>
      <w:r w:rsidRPr="00FF6742">
        <w:rPr>
          <w:iCs/>
          <w:sz w:val="20"/>
          <w:szCs w:val="20"/>
        </w:rPr>
        <w:t>a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az alapszabály módosítása;</w:t>
      </w:r>
    </w:p>
    <w:p w:rsidR="001C08BB" w:rsidRPr="00FF6742" w:rsidRDefault="001C08BB" w:rsidP="001C08BB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19" w:name="pr693"/>
      <w:bookmarkEnd w:id="19"/>
      <w:r w:rsidRPr="00FF6742">
        <w:rPr>
          <w:iCs/>
          <w:sz w:val="20"/>
          <w:szCs w:val="20"/>
        </w:rPr>
        <w:t xml:space="preserve">b) </w:t>
      </w:r>
      <w:r w:rsidRPr="00FF6742">
        <w:rPr>
          <w:sz w:val="20"/>
          <w:szCs w:val="20"/>
        </w:rPr>
        <w:t>az egyesület megszűnésének, egyesülésének és szétválásának elhatározása;</w:t>
      </w:r>
    </w:p>
    <w:p w:rsidR="001C08BB" w:rsidRPr="00FF6742" w:rsidRDefault="001C08BB" w:rsidP="001C08BB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20" w:name="pr694"/>
      <w:bookmarkEnd w:id="20"/>
      <w:r w:rsidRPr="00FF6742">
        <w:rPr>
          <w:iCs/>
          <w:sz w:val="20"/>
          <w:szCs w:val="20"/>
        </w:rPr>
        <w:t xml:space="preserve">c) </w:t>
      </w:r>
      <w:r w:rsidRPr="00FF6742">
        <w:rPr>
          <w:sz w:val="20"/>
          <w:szCs w:val="20"/>
        </w:rPr>
        <w:t>a vezető tisztségviselő megválasztása, visszahívása és díjazásának megállapítása;</w:t>
      </w:r>
    </w:p>
    <w:p w:rsidR="001C08BB" w:rsidRPr="00FF6742" w:rsidRDefault="001C08BB" w:rsidP="001C08BB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21" w:name="pr695"/>
      <w:bookmarkEnd w:id="21"/>
      <w:r w:rsidRPr="00FF6742">
        <w:rPr>
          <w:iCs/>
          <w:sz w:val="20"/>
          <w:szCs w:val="20"/>
        </w:rPr>
        <w:t xml:space="preserve">d) </w:t>
      </w:r>
      <w:r w:rsidRPr="00FF6742">
        <w:rPr>
          <w:sz w:val="20"/>
          <w:szCs w:val="20"/>
        </w:rPr>
        <w:t>az éves költségvetés elfogadása;</w:t>
      </w:r>
    </w:p>
    <w:p w:rsidR="001C08BB" w:rsidRPr="00FF6742" w:rsidRDefault="001C08BB" w:rsidP="001C08BB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22" w:name="pr696"/>
      <w:bookmarkEnd w:id="22"/>
      <w:proofErr w:type="gramStart"/>
      <w:r w:rsidRPr="00FF6742">
        <w:rPr>
          <w:iCs/>
          <w:sz w:val="20"/>
          <w:szCs w:val="20"/>
        </w:rPr>
        <w:t>e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az éves beszámoló - ezen belül az ügyvezető szervnek az egyesület vagyoni helyzetéről szóló jelentésének - elfogadása;</w:t>
      </w:r>
    </w:p>
    <w:p w:rsidR="001C08BB" w:rsidRPr="00FF6742" w:rsidRDefault="001C08BB" w:rsidP="001C08BB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23" w:name="pr697"/>
      <w:bookmarkEnd w:id="23"/>
      <w:proofErr w:type="gramStart"/>
      <w:r w:rsidRPr="00FF6742">
        <w:rPr>
          <w:iCs/>
          <w:sz w:val="20"/>
          <w:szCs w:val="20"/>
        </w:rPr>
        <w:t>f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 vezető tisztségviselő feletti munkáltatói jogok gyakorlása, ha a vezető tisztségviselő az egyesülettel munkaviszonyban áll;</w:t>
      </w:r>
    </w:p>
    <w:p w:rsidR="001C08BB" w:rsidRPr="00FF6742" w:rsidRDefault="001C08BB" w:rsidP="001C08BB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24" w:name="pr698"/>
      <w:bookmarkEnd w:id="24"/>
      <w:proofErr w:type="gramStart"/>
      <w:r w:rsidRPr="00FF6742">
        <w:rPr>
          <w:iCs/>
          <w:sz w:val="20"/>
          <w:szCs w:val="20"/>
        </w:rPr>
        <w:t>g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az olyan szerződés megkötésének jóváhagyása, amelyet az egyesület saját tagjával, vezető tisztségviselőjével, a felügyelőbizottság tagjával vagy ezek hozzátartozójával köt;</w:t>
      </w:r>
    </w:p>
    <w:p w:rsidR="001C08BB" w:rsidRPr="00FF6742" w:rsidRDefault="001C08BB" w:rsidP="001C08BB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25" w:name="pr699"/>
      <w:bookmarkEnd w:id="25"/>
      <w:proofErr w:type="gramStart"/>
      <w:r w:rsidRPr="00FF6742">
        <w:rPr>
          <w:iCs/>
          <w:sz w:val="20"/>
          <w:szCs w:val="20"/>
        </w:rPr>
        <w:t>h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 jelenlegi és korábbi egyesületi tagok, a vezető tisztségviselők és a felügyelőbizottsági tagok vagy más egyesületi szervek tagjai elleni kártérítési igények érvényesítéséről való döntés;</w:t>
      </w:r>
    </w:p>
    <w:p w:rsidR="001C08BB" w:rsidRPr="00FF6742" w:rsidRDefault="001C08BB" w:rsidP="001C08BB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26" w:name="pr700"/>
      <w:bookmarkEnd w:id="26"/>
      <w:r w:rsidRPr="00FF6742">
        <w:rPr>
          <w:iCs/>
          <w:sz w:val="20"/>
          <w:szCs w:val="20"/>
        </w:rPr>
        <w:t xml:space="preserve">i) </w:t>
      </w:r>
      <w:r w:rsidRPr="00FF6742">
        <w:rPr>
          <w:sz w:val="20"/>
          <w:szCs w:val="20"/>
        </w:rPr>
        <w:t>a felügyelőbizottság tagjainak megválasztása, visszahívásuk és díjazásuk megállapítása;</w:t>
      </w:r>
    </w:p>
    <w:p w:rsidR="001C08BB" w:rsidRPr="00FF6742" w:rsidRDefault="001C08BB" w:rsidP="001C08BB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27" w:name="pr701"/>
      <w:bookmarkEnd w:id="27"/>
      <w:r w:rsidRPr="00FF6742">
        <w:rPr>
          <w:iCs/>
          <w:sz w:val="20"/>
          <w:szCs w:val="20"/>
        </w:rPr>
        <w:t xml:space="preserve">j) </w:t>
      </w:r>
      <w:r w:rsidRPr="00FF6742">
        <w:rPr>
          <w:sz w:val="20"/>
          <w:szCs w:val="20"/>
        </w:rPr>
        <w:t>a választott könyvvizsgáló megválasztása, visszahívása és díjazásának megállapítása; és</w:t>
      </w:r>
    </w:p>
    <w:p w:rsidR="001C08BB" w:rsidRPr="00FF6742" w:rsidRDefault="001C08BB" w:rsidP="001C08BB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28" w:name="pr702"/>
      <w:bookmarkEnd w:id="28"/>
      <w:r w:rsidRPr="00FF6742">
        <w:rPr>
          <w:iCs/>
          <w:sz w:val="20"/>
          <w:szCs w:val="20"/>
        </w:rPr>
        <w:t xml:space="preserve">k) </w:t>
      </w:r>
      <w:r w:rsidRPr="00FF6742">
        <w:rPr>
          <w:sz w:val="20"/>
          <w:szCs w:val="20"/>
        </w:rPr>
        <w:t>a végelszámoló kijelölése.</w:t>
      </w:r>
    </w:p>
    <w:p w:rsidR="001C08BB" w:rsidRPr="00FF6742" w:rsidRDefault="001C08BB" w:rsidP="005A1374">
      <w:pPr>
        <w:jc w:val="both"/>
      </w:pPr>
    </w:p>
    <w:p w:rsidR="005A1374" w:rsidRPr="00FF6742" w:rsidRDefault="005A1374" w:rsidP="005A1374">
      <w:pPr>
        <w:jc w:val="both"/>
      </w:pPr>
      <w:r w:rsidRPr="00FF6742">
        <w:t xml:space="preserve">Az éves közhasznúsági </w:t>
      </w:r>
      <w:r w:rsidR="006D33B6" w:rsidRPr="00FF6742">
        <w:t>mellékletbe</w:t>
      </w:r>
      <w:r w:rsidRPr="00FF6742">
        <w:t xml:space="preserve"> bárki betekinthet és abból saját költségére másolatot készíthet.</w:t>
      </w:r>
    </w:p>
    <w:p w:rsidR="0008476A" w:rsidRPr="00FF6742" w:rsidRDefault="0008476A" w:rsidP="005A1374">
      <w:pPr>
        <w:jc w:val="both"/>
      </w:pPr>
    </w:p>
    <w:p w:rsidR="0008476A" w:rsidRPr="00FF6742" w:rsidRDefault="0008476A" w:rsidP="005A1374">
      <w:pPr>
        <w:jc w:val="both"/>
      </w:pPr>
      <w:r w:rsidRPr="00FF6742">
        <w:t>5.</w:t>
      </w:r>
      <w:r w:rsidR="00FA1603" w:rsidRPr="00FF6742">
        <w:t>26</w:t>
      </w:r>
      <w:r w:rsidRPr="00FF6742">
        <w:t>. A közgyűlés nyilvános</w:t>
      </w:r>
    </w:p>
    <w:p w:rsidR="00F65822" w:rsidRPr="00FF6742" w:rsidRDefault="00F65822" w:rsidP="00F65822">
      <w:pPr>
        <w:ind w:right="253"/>
        <w:jc w:val="both"/>
      </w:pPr>
    </w:p>
    <w:p w:rsidR="00F65822" w:rsidRPr="00FF6742" w:rsidRDefault="00F65822" w:rsidP="00F65822">
      <w:pPr>
        <w:ind w:right="253"/>
        <w:jc w:val="both"/>
      </w:pPr>
      <w:r w:rsidRPr="00FF6742">
        <w:t>5.2</w:t>
      </w:r>
      <w:r w:rsidR="00FA1603" w:rsidRPr="00FF6742">
        <w:t>7</w:t>
      </w:r>
      <w:r w:rsidRPr="00FF6742">
        <w:t>. A közgyűlésre vonatkozó általános</w:t>
      </w:r>
      <w:r w:rsidR="0008476A" w:rsidRPr="00FF6742">
        <w:t xml:space="preserve"> </w:t>
      </w:r>
      <w:r w:rsidRPr="00FF6742">
        <w:t>szabályok</w:t>
      </w:r>
      <w:r w:rsidR="0008476A" w:rsidRPr="00FF6742">
        <w:t xml:space="preserve"> teljesítését az alábbi felsorolt pontok biztosítják</w:t>
      </w:r>
    </w:p>
    <w:p w:rsidR="00F65822" w:rsidRPr="00FF6742" w:rsidRDefault="00F65822" w:rsidP="00F65822">
      <w:pPr>
        <w:ind w:right="253" w:firstLine="404"/>
        <w:jc w:val="both"/>
        <w:rPr>
          <w:iCs/>
        </w:rPr>
      </w:pPr>
      <w:r w:rsidRPr="00FF6742">
        <w:tab/>
      </w:r>
    </w:p>
    <w:p w:rsidR="00F65822" w:rsidRPr="00FF6742" w:rsidRDefault="00F65822" w:rsidP="00F65822">
      <w:pPr>
        <w:ind w:right="253"/>
        <w:jc w:val="both"/>
      </w:pPr>
      <w:proofErr w:type="gramStart"/>
      <w:r w:rsidRPr="00FF6742">
        <w:rPr>
          <w:iCs/>
        </w:rPr>
        <w:t>a</w:t>
      </w:r>
      <w:proofErr w:type="gramEnd"/>
      <w:r w:rsidRPr="00FF6742">
        <w:rPr>
          <w:iCs/>
        </w:rPr>
        <w:t xml:space="preserve">) </w:t>
      </w:r>
      <w:r w:rsidRPr="00FF6742">
        <w:t xml:space="preserve"> közgyűlés összehívásának 5.2 és lebonyolításának, a közgyűlés helye meghatározásának</w:t>
      </w:r>
      <w:r w:rsidR="0008476A" w:rsidRPr="00FF6742">
        <w:t xml:space="preserve"> </w:t>
      </w:r>
      <w:r w:rsidRPr="00FF6742">
        <w:t>5.7., a közgyűlési meghívó tartalmának</w:t>
      </w:r>
      <w:r w:rsidR="0008476A" w:rsidRPr="00FF6742">
        <w:t xml:space="preserve"> 5.4</w:t>
      </w:r>
      <w:r w:rsidRPr="00FF6742">
        <w:t>, a napirendnek 5.2, a közgyűlés tisztségviselőinek, a levezető</w:t>
      </w:r>
      <w:r w:rsidR="0008476A" w:rsidRPr="00FF6742">
        <w:t xml:space="preserve"> </w:t>
      </w:r>
      <w:r w:rsidRPr="00FF6742">
        <w:t>elnöknek</w:t>
      </w:r>
      <w:r w:rsidR="0008476A" w:rsidRPr="00FF6742">
        <w:t xml:space="preserve"> 5.13,</w:t>
      </w:r>
      <w:r w:rsidRPr="00FF6742">
        <w:t xml:space="preserve"> a szavazatszámlálók</w:t>
      </w:r>
      <w:r w:rsidR="0008476A" w:rsidRPr="00FF6742">
        <w:t xml:space="preserve"> 5.17,</w:t>
      </w:r>
      <w:r w:rsidRPr="00FF6742">
        <w:t xml:space="preserve"> megválasztásának, a határozatképességnek</w:t>
      </w:r>
      <w:bookmarkStart w:id="29" w:name="pr681"/>
      <w:bookmarkEnd w:id="29"/>
      <w:r w:rsidRPr="00FF6742">
        <w:t xml:space="preserve"> és</w:t>
      </w:r>
      <w:r w:rsidRPr="00FF6742">
        <w:rPr>
          <w:iCs/>
        </w:rPr>
        <w:t xml:space="preserve"> </w:t>
      </w:r>
      <w:r w:rsidRPr="00FF6742">
        <w:t>a szavazati jog gyakorlásának feltételeit</w:t>
      </w:r>
      <w:r w:rsidR="0008476A" w:rsidRPr="00FF6742">
        <w:t xml:space="preserve"> 5.15,</w:t>
      </w:r>
    </w:p>
    <w:p w:rsidR="002F638C" w:rsidRPr="00FF6742" w:rsidRDefault="002F638C">
      <w:pPr>
        <w:jc w:val="both"/>
      </w:pPr>
    </w:p>
    <w:p w:rsidR="00C946DF" w:rsidRPr="00FF6742" w:rsidRDefault="00C946DF" w:rsidP="00C946DF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r w:rsidRPr="00FF6742">
        <w:rPr>
          <w:sz w:val="20"/>
          <w:szCs w:val="20"/>
        </w:rPr>
        <w:t>5.2</w:t>
      </w:r>
      <w:r w:rsidR="00FA1603" w:rsidRPr="00FF6742">
        <w:rPr>
          <w:sz w:val="20"/>
          <w:szCs w:val="20"/>
        </w:rPr>
        <w:t>8</w:t>
      </w:r>
      <w:r w:rsidRPr="00FF6742">
        <w:rPr>
          <w:sz w:val="20"/>
          <w:szCs w:val="20"/>
        </w:rPr>
        <w:t xml:space="preserve">. </w:t>
      </w:r>
      <w:r w:rsidR="00874B76" w:rsidRPr="00FF6742">
        <w:rPr>
          <w:sz w:val="20"/>
          <w:szCs w:val="20"/>
        </w:rPr>
        <w:t xml:space="preserve">(1) </w:t>
      </w:r>
      <w:r w:rsidRPr="00FF6742">
        <w:rPr>
          <w:sz w:val="20"/>
          <w:szCs w:val="20"/>
        </w:rPr>
        <w:t xml:space="preserve">Az Egyesület a </w:t>
      </w:r>
      <w:r w:rsidR="00874B76" w:rsidRPr="00FF6742">
        <w:rPr>
          <w:sz w:val="20"/>
          <w:szCs w:val="20"/>
        </w:rPr>
        <w:t>közgyűlés</w:t>
      </w:r>
      <w:r w:rsidRPr="00FF6742">
        <w:rPr>
          <w:sz w:val="20"/>
          <w:szCs w:val="20"/>
        </w:rPr>
        <w:t xml:space="preserve"> által elfogadott beszámolóját, valamint közhasznúsági mellékletét - kötelező könyvvizsgálat esetén a könyvvizsgálói záradékot vagy a záradék megadásának elutasítását is </w:t>
      </w:r>
      <w:r w:rsidRPr="00FF6742">
        <w:rPr>
          <w:sz w:val="20"/>
          <w:szCs w:val="20"/>
        </w:rPr>
        <w:lastRenderedPageBreak/>
        <w:t xml:space="preserve">tartalmazó független könyvvizsgálói jelentéssel együtt - az adott üzleti év </w:t>
      </w:r>
      <w:proofErr w:type="spellStart"/>
      <w:r w:rsidRPr="00FF6742">
        <w:rPr>
          <w:sz w:val="20"/>
          <w:szCs w:val="20"/>
        </w:rPr>
        <w:t>mérlegfordulónapját</w:t>
      </w:r>
      <w:proofErr w:type="spellEnd"/>
      <w:r w:rsidRPr="00FF6742">
        <w:rPr>
          <w:sz w:val="20"/>
          <w:szCs w:val="20"/>
        </w:rPr>
        <w:t xml:space="preserve"> követő ötödik hónap utolsó napjáig letétbe helyezi és közzéte</w:t>
      </w:r>
      <w:r w:rsidR="00874B76" w:rsidRPr="00FF6742">
        <w:rPr>
          <w:sz w:val="20"/>
          <w:szCs w:val="20"/>
        </w:rPr>
        <w:t>sz</w:t>
      </w:r>
      <w:r w:rsidRPr="00FF6742">
        <w:rPr>
          <w:sz w:val="20"/>
          <w:szCs w:val="20"/>
        </w:rPr>
        <w:t>i, kötelező könyvvizsgálat esetén ugyanolyan formában és tartalommal, mint amelynek alapján a könyvvizsgáló a beszámolót felülvizsgálta.</w:t>
      </w:r>
    </w:p>
    <w:p w:rsidR="00C946DF" w:rsidRPr="00FF6742" w:rsidRDefault="00C946DF" w:rsidP="00C946DF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bookmarkStart w:id="30" w:name="pr373"/>
      <w:bookmarkEnd w:id="30"/>
      <w:r w:rsidRPr="00FF6742">
        <w:rPr>
          <w:sz w:val="20"/>
          <w:szCs w:val="20"/>
        </w:rPr>
        <w:t>(2) A</w:t>
      </w:r>
      <w:r w:rsidR="00874B76" w:rsidRPr="00FF6742">
        <w:rPr>
          <w:sz w:val="20"/>
          <w:szCs w:val="20"/>
        </w:rPr>
        <w:t>z Egyesület a</w:t>
      </w:r>
      <w:r w:rsidRPr="00FF6742">
        <w:rPr>
          <w:sz w:val="20"/>
          <w:szCs w:val="20"/>
        </w:rPr>
        <w:t>z (1) bekezdés szerinti kötelezettségének a civil szervezetek bírósági nyilvántartásáról és az ezzel összefüggő eljárási szabályokról szóló törvényben meghatározott módon tesz eleget.</w:t>
      </w:r>
    </w:p>
    <w:p w:rsidR="00C946DF" w:rsidRPr="00FF6742" w:rsidRDefault="00C946DF" w:rsidP="00C946DF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bookmarkStart w:id="31" w:name="pr374"/>
      <w:bookmarkEnd w:id="31"/>
      <w:r w:rsidRPr="00FF6742">
        <w:rPr>
          <w:sz w:val="20"/>
          <w:szCs w:val="20"/>
        </w:rPr>
        <w:t>(3) A letétbe helyezett beszámolót, valamint közhasznúsági mellékletet a civil szervezetek bírósági nyilvántartásáról és az ezzel összefüggő eljárási szabályokról szóló törvényben meghatározott módon</w:t>
      </w:r>
      <w:r w:rsidR="00874B76" w:rsidRPr="00FF6742">
        <w:rPr>
          <w:sz w:val="20"/>
          <w:szCs w:val="20"/>
        </w:rPr>
        <w:t xml:space="preserve"> teszi</w:t>
      </w:r>
      <w:r w:rsidRPr="00FF6742">
        <w:rPr>
          <w:sz w:val="20"/>
          <w:szCs w:val="20"/>
        </w:rPr>
        <w:t xml:space="preserve"> közzé, valamint adatainak lekérdezését a Civil Információs Portál számára lehetővé te</w:t>
      </w:r>
      <w:r w:rsidR="00874B76" w:rsidRPr="00FF6742">
        <w:rPr>
          <w:sz w:val="20"/>
          <w:szCs w:val="20"/>
        </w:rPr>
        <w:t>sz</w:t>
      </w:r>
      <w:r w:rsidRPr="00FF6742">
        <w:rPr>
          <w:sz w:val="20"/>
          <w:szCs w:val="20"/>
        </w:rPr>
        <w:t>i.</w:t>
      </w:r>
    </w:p>
    <w:p w:rsidR="00C946DF" w:rsidRPr="00FF6742" w:rsidRDefault="00C946DF" w:rsidP="00C946DF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bookmarkStart w:id="32" w:name="pr375"/>
      <w:bookmarkEnd w:id="32"/>
      <w:r w:rsidRPr="00FF6742">
        <w:rPr>
          <w:sz w:val="20"/>
          <w:szCs w:val="20"/>
        </w:rPr>
        <w:t xml:space="preserve">(4) </w:t>
      </w:r>
      <w:r w:rsidR="00874B76" w:rsidRPr="00FF6742">
        <w:rPr>
          <w:sz w:val="20"/>
          <w:szCs w:val="20"/>
        </w:rPr>
        <w:t xml:space="preserve">A </w:t>
      </w:r>
      <w:r w:rsidRPr="00FF6742">
        <w:rPr>
          <w:sz w:val="20"/>
          <w:szCs w:val="20"/>
        </w:rPr>
        <w:t>beszámoló</w:t>
      </w:r>
      <w:r w:rsidR="00874B76" w:rsidRPr="00FF6742">
        <w:rPr>
          <w:sz w:val="20"/>
          <w:szCs w:val="20"/>
        </w:rPr>
        <w:t>t</w:t>
      </w:r>
      <w:r w:rsidRPr="00FF6742">
        <w:rPr>
          <w:sz w:val="20"/>
          <w:szCs w:val="20"/>
        </w:rPr>
        <w:t>, valamint közhasznúsági melléklet</w:t>
      </w:r>
      <w:r w:rsidR="00874B76" w:rsidRPr="00FF6742">
        <w:rPr>
          <w:sz w:val="20"/>
          <w:szCs w:val="20"/>
        </w:rPr>
        <w:t>et a</w:t>
      </w:r>
      <w:r w:rsidRPr="00FF6742">
        <w:rPr>
          <w:sz w:val="20"/>
          <w:szCs w:val="20"/>
        </w:rPr>
        <w:t xml:space="preserve"> saját honlapon </w:t>
      </w:r>
      <w:r w:rsidR="00874B76" w:rsidRPr="00FF6742">
        <w:rPr>
          <w:sz w:val="20"/>
          <w:szCs w:val="20"/>
        </w:rPr>
        <w:t>is elhelyezi</w:t>
      </w:r>
      <w:r w:rsidRPr="00FF6742">
        <w:rPr>
          <w:sz w:val="20"/>
          <w:szCs w:val="20"/>
        </w:rPr>
        <w:t>. A</w:t>
      </w:r>
      <w:r w:rsidR="00874B76" w:rsidRPr="00FF6742">
        <w:rPr>
          <w:sz w:val="20"/>
          <w:szCs w:val="20"/>
        </w:rPr>
        <w:t>z Egyesület</w:t>
      </w:r>
      <w:r w:rsidRPr="00FF6742">
        <w:rPr>
          <w:sz w:val="20"/>
          <w:szCs w:val="20"/>
        </w:rPr>
        <w:t xml:space="preserve"> a saját honlapon közzétett adatok folyamatos megtekinthetőségét legalább a közzétételt követő második üzleti évre vonatkozó adatok közzétételéig biztosítja.</w:t>
      </w:r>
    </w:p>
    <w:p w:rsidR="00514036" w:rsidRPr="00FF6742" w:rsidRDefault="00514036">
      <w:pPr>
        <w:jc w:val="both"/>
      </w:pPr>
    </w:p>
    <w:p w:rsidR="00514036" w:rsidRPr="00FF6742" w:rsidRDefault="00514036">
      <w:pPr>
        <w:jc w:val="both"/>
      </w:pPr>
    </w:p>
    <w:p w:rsidR="00514036" w:rsidRPr="00FF6742" w:rsidRDefault="00514036">
      <w:pPr>
        <w:jc w:val="both"/>
      </w:pPr>
    </w:p>
    <w:p w:rsidR="009E0F25" w:rsidRPr="00FF6742" w:rsidRDefault="009E0F25">
      <w:pPr>
        <w:jc w:val="both"/>
      </w:pPr>
      <w:r w:rsidRPr="00FF6742">
        <w:t>6.</w:t>
      </w:r>
      <w:r w:rsidRPr="00FF6742">
        <w:tab/>
        <w:t xml:space="preserve">A vezetőség </w:t>
      </w:r>
      <w:r w:rsidR="00514036" w:rsidRPr="00FF6742">
        <w:t xml:space="preserve">és a felügyelő bizottság </w:t>
      </w:r>
      <w:r w:rsidRPr="00FF6742">
        <w:t>jogai és kötelezettségei:</w:t>
      </w:r>
    </w:p>
    <w:p w:rsidR="009E0F25" w:rsidRPr="00FF6742" w:rsidRDefault="009E0F25">
      <w:pPr>
        <w:jc w:val="both"/>
      </w:pPr>
    </w:p>
    <w:p w:rsidR="009E0F25" w:rsidRPr="005B751A" w:rsidRDefault="009E0F25">
      <w:pPr>
        <w:jc w:val="both"/>
        <w:rPr>
          <w:b/>
        </w:rPr>
      </w:pPr>
      <w:r w:rsidRPr="00FF6742">
        <w:t>6.1.</w:t>
      </w:r>
      <w:r w:rsidRPr="00FF6742">
        <w:tab/>
        <w:t xml:space="preserve">A vezetőség megbízatása három évre szól. A vezetőség létszáma </w:t>
      </w:r>
      <w:r w:rsidR="005B751A" w:rsidRPr="005B751A">
        <w:rPr>
          <w:b/>
        </w:rPr>
        <w:t>négy</w:t>
      </w:r>
      <w:r w:rsidRPr="005B751A">
        <w:rPr>
          <w:b/>
        </w:rPr>
        <w:t xml:space="preserve"> fő, vagyis elnök és még </w:t>
      </w:r>
      <w:r w:rsidR="005B751A" w:rsidRPr="005B751A">
        <w:rPr>
          <w:b/>
        </w:rPr>
        <w:t>három</w:t>
      </w:r>
      <w:r w:rsidRPr="00FF6742">
        <w:t xml:space="preserve"> vezetőségi tag.  A vezetőségi ülések legalább </w:t>
      </w:r>
      <w:r w:rsidR="00FD7642" w:rsidRPr="00FF6742">
        <w:t>két</w:t>
      </w:r>
      <w:r w:rsidR="00131B8B" w:rsidRPr="00FF6742">
        <w:t xml:space="preserve">havonta egy alkalommal </w:t>
      </w:r>
      <w:r w:rsidR="00CE4250" w:rsidRPr="00FF6742">
        <w:t>kerülnek megtartásra. Az</w:t>
      </w:r>
      <w:r w:rsidRPr="00FF6742">
        <w:t xml:space="preserve"> </w:t>
      </w:r>
      <w:r w:rsidR="00FD7642" w:rsidRPr="00FF6742">
        <w:t>időpontról</w:t>
      </w:r>
      <w:r w:rsidR="00CE4250" w:rsidRPr="00FF6742">
        <w:t>. helyszínről,</w:t>
      </w:r>
      <w:r w:rsidR="00FD7642" w:rsidRPr="00FF6742">
        <w:t xml:space="preserve"> </w:t>
      </w:r>
      <w:r w:rsidR="00CE4250" w:rsidRPr="00FF6742">
        <w:t xml:space="preserve">tervezett napirendi pontokról </w:t>
      </w:r>
      <w:r w:rsidR="00FD7642" w:rsidRPr="00FF6742">
        <w:t xml:space="preserve">a vezetőség tagjait az </w:t>
      </w:r>
      <w:proofErr w:type="gramStart"/>
      <w:r w:rsidR="00FD7642" w:rsidRPr="00FF6742">
        <w:t>elnö</w:t>
      </w:r>
      <w:r w:rsidR="00CE4250" w:rsidRPr="00FF6742">
        <w:t>k írásban</w:t>
      </w:r>
      <w:proofErr w:type="gramEnd"/>
      <w:r w:rsidR="00CE4250" w:rsidRPr="00FF6742">
        <w:t>, vagy elektronikus ú</w:t>
      </w:r>
      <w:r w:rsidR="00FD7642" w:rsidRPr="00FF6742">
        <w:t>ton érte</w:t>
      </w:r>
      <w:r w:rsidR="00CE4250" w:rsidRPr="00FF6742">
        <w:t>s</w:t>
      </w:r>
      <w:r w:rsidR="00FD7642" w:rsidRPr="00FF6742">
        <w:t>íti legalább három nappal a vezetőségi ülés előtt</w:t>
      </w:r>
      <w:r w:rsidR="00CE4250" w:rsidRPr="00FF6742">
        <w:t>. A</w:t>
      </w:r>
      <w:r w:rsidRPr="00FF6742">
        <w:t xml:space="preserve"> vezetőség határozatképes, ha a vezetőségi tagokból három fő jelen van. A határozathozatal nyílt s</w:t>
      </w:r>
      <w:r w:rsidR="005B751A">
        <w:t xml:space="preserve">zavazás, egyszerű szótöbbséggel, </w:t>
      </w:r>
      <w:r w:rsidR="005B751A" w:rsidRPr="005B751A">
        <w:rPr>
          <w:b/>
        </w:rPr>
        <w:t>szavazategyenlőség esetén az elnök szavazat dönt.</w:t>
      </w:r>
    </w:p>
    <w:p w:rsidR="009C6F89" w:rsidRPr="00FF6742" w:rsidRDefault="009C6F89">
      <w:pPr>
        <w:jc w:val="both"/>
      </w:pPr>
      <w:r w:rsidRPr="00FF6742">
        <w:t>6.2.</w:t>
      </w:r>
      <w:r w:rsidRPr="00FF6742">
        <w:tab/>
        <w:t xml:space="preserve">A vezetőségi ülésekről jegyzőkönyv készül, amely tartalmazza a határozatokat és egyéb eseményeket. A </w:t>
      </w:r>
      <w:r w:rsidR="0008476A" w:rsidRPr="00FF6742">
        <w:t xml:space="preserve">vezetőségi ülések és az ülésekről készült </w:t>
      </w:r>
      <w:r w:rsidRPr="00FF6742">
        <w:t>jegyzőkönyvek nyilvánosak, azokba bárki betekinthet az egyesület székhelyén.</w:t>
      </w:r>
    </w:p>
    <w:p w:rsidR="009E0F25" w:rsidRPr="00FF6742" w:rsidRDefault="009E0F25">
      <w:pPr>
        <w:jc w:val="both"/>
      </w:pPr>
      <w:r w:rsidRPr="00FF6742">
        <w:t>6.</w:t>
      </w:r>
      <w:r w:rsidR="009C6F89" w:rsidRPr="00FF6742">
        <w:t>3</w:t>
      </w:r>
      <w:r w:rsidRPr="00FF6742">
        <w:t>.</w:t>
      </w:r>
      <w:r w:rsidRPr="00FF6742">
        <w:tab/>
        <w:t>A vezet</w:t>
      </w:r>
      <w:r w:rsidR="009C6F89" w:rsidRPr="00FF6742">
        <w:t>ő</w:t>
      </w:r>
      <w:r w:rsidRPr="00FF6742">
        <w:t>ség tagjai jogosultak az alapszabály és a program figyelembe vételével a szervezet képviseletére, nyilatkozatokat tenni, sajtófórumon híranyagokat felelősséggel közreadni.</w:t>
      </w:r>
    </w:p>
    <w:p w:rsidR="009E0F25" w:rsidRPr="00FF6742" w:rsidRDefault="009C6F89">
      <w:pPr>
        <w:jc w:val="both"/>
      </w:pPr>
      <w:r w:rsidRPr="00FF6742">
        <w:t>6.4</w:t>
      </w:r>
      <w:r w:rsidR="009E0F25" w:rsidRPr="00FF6742">
        <w:t>.</w:t>
      </w:r>
      <w:r w:rsidR="009E0F25" w:rsidRPr="00FF6742">
        <w:tab/>
      </w:r>
      <w:r w:rsidR="005A1374" w:rsidRPr="00FF6742">
        <w:t>A képviseleti és munkáltatói jogokat az elnök gyakorolja.</w:t>
      </w:r>
    </w:p>
    <w:p w:rsidR="000435EA" w:rsidRPr="00FF6742" w:rsidRDefault="000435EA">
      <w:pPr>
        <w:jc w:val="both"/>
      </w:pPr>
    </w:p>
    <w:p w:rsidR="00C05EF4" w:rsidRPr="00FF6742" w:rsidRDefault="00C05EF4" w:rsidP="00C05EF4">
      <w:r w:rsidRPr="00FF6742">
        <w:t>6.</w:t>
      </w:r>
      <w:r w:rsidR="00350EAB" w:rsidRPr="00FF6742">
        <w:t>5</w:t>
      </w:r>
      <w:r w:rsidRPr="00FF6742">
        <w:t>. A vezetőség hatásköre:</w:t>
      </w:r>
    </w:p>
    <w:p w:rsidR="00C05EF4" w:rsidRPr="00FF6742" w:rsidRDefault="00C05EF4" w:rsidP="00C05EF4">
      <w:pPr>
        <w:jc w:val="right"/>
      </w:pPr>
    </w:p>
    <w:p w:rsidR="00C05EF4" w:rsidRPr="00FF6742" w:rsidRDefault="00C05EF4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proofErr w:type="gramStart"/>
      <w:r w:rsidRPr="00FF6742">
        <w:rPr>
          <w:iCs/>
          <w:sz w:val="20"/>
          <w:szCs w:val="20"/>
        </w:rPr>
        <w:t>a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az egyesület napi ügyeinek vitele, az ügyvezetés hatáskörébe tartozó ügyekben a döntések meghozatala;</w:t>
      </w:r>
    </w:p>
    <w:p w:rsidR="00C05EF4" w:rsidRPr="00FF6742" w:rsidRDefault="00C05EF4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33" w:name="pr722"/>
      <w:bookmarkEnd w:id="33"/>
      <w:r w:rsidRPr="00FF6742">
        <w:rPr>
          <w:iCs/>
          <w:sz w:val="20"/>
          <w:szCs w:val="20"/>
        </w:rPr>
        <w:t xml:space="preserve">b) </w:t>
      </w:r>
      <w:r w:rsidRPr="00FF6742">
        <w:rPr>
          <w:sz w:val="20"/>
          <w:szCs w:val="20"/>
        </w:rPr>
        <w:t>a beszámolók előkészítése és azoknak a közgyűlés elé terjesztése;</w:t>
      </w:r>
    </w:p>
    <w:p w:rsidR="00C05EF4" w:rsidRPr="00FF6742" w:rsidRDefault="00C05EF4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34" w:name="pr723"/>
      <w:bookmarkEnd w:id="34"/>
      <w:r w:rsidRPr="00FF6742">
        <w:rPr>
          <w:iCs/>
          <w:sz w:val="20"/>
          <w:szCs w:val="20"/>
        </w:rPr>
        <w:t xml:space="preserve">c) </w:t>
      </w:r>
      <w:r w:rsidRPr="00FF6742">
        <w:rPr>
          <w:sz w:val="20"/>
          <w:szCs w:val="20"/>
        </w:rPr>
        <w:t>az éves költségvetés elkészítése és annak a közgyűlés elé terjesztése;</w:t>
      </w:r>
    </w:p>
    <w:p w:rsidR="00C05EF4" w:rsidRPr="00FF6742" w:rsidRDefault="00C05EF4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35" w:name="pr724"/>
      <w:bookmarkEnd w:id="35"/>
      <w:r w:rsidRPr="00FF6742">
        <w:rPr>
          <w:iCs/>
          <w:sz w:val="20"/>
          <w:szCs w:val="20"/>
        </w:rPr>
        <w:t xml:space="preserve">d) </w:t>
      </w:r>
      <w:r w:rsidRPr="00FF6742">
        <w:rPr>
          <w:sz w:val="20"/>
          <w:szCs w:val="20"/>
        </w:rPr>
        <w:t>az egyesületi vagyon kezelése, a vagyon felhasználására és befektetésére vonatkozó, a közgyűlés hatáskörébe nem tartozó döntések meghozatala és végrehajtása;</w:t>
      </w:r>
    </w:p>
    <w:p w:rsidR="00C05EF4" w:rsidRPr="00FF6742" w:rsidRDefault="00C05EF4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36" w:name="pr725"/>
      <w:bookmarkEnd w:id="36"/>
      <w:proofErr w:type="gramStart"/>
      <w:r w:rsidRPr="00FF6742">
        <w:rPr>
          <w:iCs/>
          <w:sz w:val="20"/>
          <w:szCs w:val="20"/>
        </w:rPr>
        <w:t>e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az egyesület jogszabály és az alapszabály szerinti szervei megalakításának és a tisztségviselők megválasztatásának előkészítése;</w:t>
      </w:r>
    </w:p>
    <w:p w:rsidR="00C05EF4" w:rsidRPr="00FF6742" w:rsidRDefault="00C05EF4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37" w:name="pr726"/>
      <w:bookmarkEnd w:id="37"/>
      <w:proofErr w:type="gramStart"/>
      <w:r w:rsidRPr="00FF6742">
        <w:rPr>
          <w:iCs/>
          <w:sz w:val="20"/>
          <w:szCs w:val="20"/>
        </w:rPr>
        <w:t>f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 közgyűlés összehívása, a tagság és az egyesület szerveinek értesítése;</w:t>
      </w:r>
    </w:p>
    <w:p w:rsidR="00C05EF4" w:rsidRPr="00FF6742" w:rsidRDefault="00C05EF4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38" w:name="pr727"/>
      <w:bookmarkEnd w:id="38"/>
      <w:proofErr w:type="gramStart"/>
      <w:r w:rsidRPr="00FF6742">
        <w:rPr>
          <w:iCs/>
          <w:sz w:val="20"/>
          <w:szCs w:val="20"/>
        </w:rPr>
        <w:t>g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az ügyvezető szerv által összehívott közgyűlés napirendi pontjainak meghatározása;</w:t>
      </w:r>
    </w:p>
    <w:p w:rsidR="00C05EF4" w:rsidRPr="00FF6742" w:rsidRDefault="00C05EF4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39" w:name="pr728"/>
      <w:bookmarkEnd w:id="39"/>
      <w:proofErr w:type="gramStart"/>
      <w:r w:rsidRPr="00FF6742">
        <w:rPr>
          <w:iCs/>
          <w:sz w:val="20"/>
          <w:szCs w:val="20"/>
        </w:rPr>
        <w:t>h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részvétel a közgyűlésen és válaszadás az egyesülettel kapcsolatos kérdésekre;</w:t>
      </w:r>
    </w:p>
    <w:p w:rsidR="00C05EF4" w:rsidRPr="00FF6742" w:rsidRDefault="00C05EF4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40" w:name="pr729"/>
      <w:bookmarkEnd w:id="40"/>
      <w:r w:rsidRPr="00FF6742">
        <w:rPr>
          <w:iCs/>
          <w:sz w:val="20"/>
          <w:szCs w:val="20"/>
        </w:rPr>
        <w:t xml:space="preserve">i) </w:t>
      </w:r>
      <w:r w:rsidRPr="00FF6742">
        <w:rPr>
          <w:sz w:val="20"/>
          <w:szCs w:val="20"/>
        </w:rPr>
        <w:t>a tagság nyilvántartása;</w:t>
      </w:r>
    </w:p>
    <w:p w:rsidR="00C05EF4" w:rsidRPr="00FF6742" w:rsidRDefault="00C05EF4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41" w:name="pr730"/>
      <w:bookmarkEnd w:id="41"/>
      <w:r w:rsidRPr="00FF6742">
        <w:rPr>
          <w:iCs/>
          <w:sz w:val="20"/>
          <w:szCs w:val="20"/>
        </w:rPr>
        <w:t xml:space="preserve">j) </w:t>
      </w:r>
      <w:r w:rsidRPr="00FF6742">
        <w:rPr>
          <w:sz w:val="20"/>
          <w:szCs w:val="20"/>
        </w:rPr>
        <w:t>az egyesület határozatainak, szervezeti okiratainak és egyéb könyveinek vezetése;</w:t>
      </w:r>
    </w:p>
    <w:p w:rsidR="00C05EF4" w:rsidRPr="00FF6742" w:rsidRDefault="00C05EF4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42" w:name="pr731"/>
      <w:bookmarkEnd w:id="42"/>
      <w:r w:rsidRPr="00FF6742">
        <w:rPr>
          <w:iCs/>
          <w:sz w:val="20"/>
          <w:szCs w:val="20"/>
        </w:rPr>
        <w:t xml:space="preserve">k) </w:t>
      </w:r>
      <w:r w:rsidRPr="00FF6742">
        <w:rPr>
          <w:sz w:val="20"/>
          <w:szCs w:val="20"/>
        </w:rPr>
        <w:t>az egyesület működésével kapcsolatos iratok megőrzése;</w:t>
      </w:r>
    </w:p>
    <w:p w:rsidR="00C05EF4" w:rsidRPr="00FF6742" w:rsidRDefault="00C05EF4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43" w:name="pr732"/>
      <w:bookmarkEnd w:id="43"/>
      <w:proofErr w:type="gramStart"/>
      <w:r w:rsidRPr="00FF6742">
        <w:rPr>
          <w:iCs/>
          <w:sz w:val="20"/>
          <w:szCs w:val="20"/>
        </w:rPr>
        <w:t>l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az egyesületet érintő megszűnési ok fennállásának mindenkori vizsgálata és annak bekövetkezte esetén az e törvényben előírt intézkedések megtétele; és</w:t>
      </w:r>
    </w:p>
    <w:p w:rsidR="00C05EF4" w:rsidRDefault="00C05EF4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44" w:name="pr733"/>
      <w:bookmarkEnd w:id="44"/>
      <w:proofErr w:type="gramStart"/>
      <w:r w:rsidRPr="00FF6742">
        <w:rPr>
          <w:iCs/>
          <w:sz w:val="20"/>
          <w:szCs w:val="20"/>
        </w:rPr>
        <w:t>m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az alapszabály felhatalmazása alapján a tag felvételéről való döntés.</w:t>
      </w:r>
    </w:p>
    <w:p w:rsidR="005B751A" w:rsidRDefault="005B751A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</w:p>
    <w:p w:rsidR="005B751A" w:rsidRPr="00FF6742" w:rsidRDefault="005B751A" w:rsidP="00C05EF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</w:p>
    <w:p w:rsidR="00C05EF4" w:rsidRPr="00FF6742" w:rsidRDefault="00C05EF4" w:rsidP="00C05EF4"/>
    <w:p w:rsidR="00C05EF4" w:rsidRPr="00FF6742" w:rsidRDefault="00C05EF4" w:rsidP="00C05EF4">
      <w:pPr>
        <w:jc w:val="right"/>
      </w:pPr>
    </w:p>
    <w:p w:rsidR="00514036" w:rsidRPr="00FF6742" w:rsidRDefault="00514036" w:rsidP="00514036">
      <w:pPr>
        <w:jc w:val="both"/>
      </w:pPr>
      <w:r w:rsidRPr="00FF6742">
        <w:t>6.</w:t>
      </w:r>
      <w:r w:rsidR="00350EAB" w:rsidRPr="00FF6742">
        <w:t>6</w:t>
      </w:r>
      <w:r w:rsidRPr="00FF6742">
        <w:t>.</w:t>
      </w:r>
      <w:r w:rsidRPr="00FF6742">
        <w:tab/>
        <w:t>Az Egyesület működését és gazdálkodását a felügyelő szerv, továbbiakban felügyelő bizottság ellenőrzi. A felügyelő-bizottság tagjait a közgyűlés választja. A megbízás három évre szól.</w:t>
      </w:r>
    </w:p>
    <w:p w:rsidR="00514036" w:rsidRPr="00FF6742" w:rsidRDefault="00514036" w:rsidP="00514036">
      <w:pPr>
        <w:jc w:val="both"/>
      </w:pPr>
      <w:r w:rsidRPr="00FF6742">
        <w:t>Az Egyesület működését és gazdálkodását a felügyelő szerv, továbbiakban felügyelő bizottság ellenőrzi. A felügyelő-bizottság tagjait a közgyűlés választja. A megbízás három évre szól.</w:t>
      </w:r>
    </w:p>
    <w:p w:rsidR="00C05EF4" w:rsidRPr="00FF6742" w:rsidRDefault="00C05EF4">
      <w:pPr>
        <w:jc w:val="both"/>
      </w:pPr>
    </w:p>
    <w:p w:rsidR="006A6E29" w:rsidRPr="00FF6742" w:rsidRDefault="00C05EF4">
      <w:pPr>
        <w:jc w:val="both"/>
      </w:pPr>
      <w:r w:rsidRPr="00FF6742">
        <w:t>6.7</w:t>
      </w:r>
      <w:r w:rsidR="006A6E29" w:rsidRPr="00FF6742">
        <w:t xml:space="preserve"> A felügyelőbizottság tagja az a nagykorú személy lehet, akinek cselekvőképességét a tevékenysége ellátásához szükséges körben nem korlátozták. Nem lehet a felügyelőbizottság tagja, akivel szemben a vezető tisztségviselőkre vonatkozó kizáró ok áll fenn, továbbá </w:t>
      </w:r>
      <w:proofErr w:type="gramStart"/>
      <w:r w:rsidR="006A6E29" w:rsidRPr="00FF6742">
        <w:t>aki</w:t>
      </w:r>
      <w:proofErr w:type="gramEnd"/>
      <w:r w:rsidR="006A6E29" w:rsidRPr="00FF6742">
        <w:t xml:space="preserve"> vagy akinek a hozzátartozója a jogi személy vezető tisztségviselője.</w:t>
      </w:r>
    </w:p>
    <w:p w:rsidR="000435EA" w:rsidRPr="00FF6742" w:rsidRDefault="000435EA">
      <w:pPr>
        <w:jc w:val="both"/>
      </w:pPr>
    </w:p>
    <w:p w:rsidR="000435EA" w:rsidRPr="00FF6742" w:rsidRDefault="00313B25" w:rsidP="000435EA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45" w:name="pr469"/>
      <w:bookmarkEnd w:id="45"/>
      <w:r w:rsidRPr="00FF6742">
        <w:rPr>
          <w:sz w:val="20"/>
          <w:szCs w:val="20"/>
        </w:rPr>
        <w:t xml:space="preserve"> </w:t>
      </w:r>
      <w:r w:rsidR="000435EA" w:rsidRPr="00FF6742">
        <w:rPr>
          <w:sz w:val="20"/>
          <w:szCs w:val="20"/>
        </w:rPr>
        <w:t>(</w:t>
      </w:r>
      <w:r w:rsidRPr="00FF6742">
        <w:rPr>
          <w:sz w:val="20"/>
          <w:szCs w:val="20"/>
        </w:rPr>
        <w:t>1</w:t>
      </w:r>
      <w:r w:rsidR="000435EA" w:rsidRPr="00FF6742">
        <w:rPr>
          <w:sz w:val="20"/>
          <w:szCs w:val="20"/>
        </w:rPr>
        <w:t>) A felügyelőbizottság tagjai a felügyelőbizottság munkájában személyesen kötelesek részt venni. A felügyelőbizottság tagjai a jogi személy ügyvezetésétől függetlenek, tevékenységük során nem utasíthatóak.</w:t>
      </w:r>
    </w:p>
    <w:p w:rsidR="000435EA" w:rsidRPr="00FF6742" w:rsidRDefault="00313B25" w:rsidP="000435EA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46" w:name="pr470"/>
      <w:bookmarkEnd w:id="46"/>
      <w:r w:rsidRPr="00FF6742">
        <w:rPr>
          <w:sz w:val="20"/>
          <w:szCs w:val="20"/>
        </w:rPr>
        <w:t>(2</w:t>
      </w:r>
      <w:r w:rsidR="000435EA" w:rsidRPr="00FF6742">
        <w:rPr>
          <w:sz w:val="20"/>
          <w:szCs w:val="20"/>
        </w:rPr>
        <w:t>) Az első felügyelőbizottság tagjait a létesítő okiratban kell kijelölni, ezt követően a döntéshozó szerv választja a felügyelőbizottsági tagokat. A felügyelőbizottsági tagsági jogviszony az elfogadással jön létre.</w:t>
      </w:r>
    </w:p>
    <w:p w:rsidR="000435EA" w:rsidRPr="00FF6742" w:rsidRDefault="00313B25" w:rsidP="000435EA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47" w:name="pr471"/>
      <w:bookmarkEnd w:id="47"/>
      <w:r w:rsidRPr="00FF6742">
        <w:rPr>
          <w:sz w:val="20"/>
          <w:szCs w:val="20"/>
        </w:rPr>
        <w:t>(3</w:t>
      </w:r>
      <w:r w:rsidR="000435EA" w:rsidRPr="00FF6742">
        <w:rPr>
          <w:sz w:val="20"/>
          <w:szCs w:val="20"/>
        </w:rPr>
        <w:t xml:space="preserve">) A felügyelőbizottsági tagság megszűnésére a vezető tisztségviselői megbízatás megszűnésére vonatkozó szabályokat kell alkalmazni, azzal, hogy a felügyelőbizottsági tag lemondó nyilatkozatát a jogi </w:t>
      </w:r>
      <w:proofErr w:type="gramStart"/>
      <w:r w:rsidR="000435EA" w:rsidRPr="00FF6742">
        <w:rPr>
          <w:sz w:val="20"/>
          <w:szCs w:val="20"/>
        </w:rPr>
        <w:t>személy vezető</w:t>
      </w:r>
      <w:proofErr w:type="gramEnd"/>
      <w:r w:rsidR="000435EA" w:rsidRPr="00FF6742">
        <w:rPr>
          <w:sz w:val="20"/>
          <w:szCs w:val="20"/>
        </w:rPr>
        <w:t xml:space="preserve"> tisztségviselőjéhez intézi.</w:t>
      </w:r>
    </w:p>
    <w:p w:rsidR="000435EA" w:rsidRPr="00FF6742" w:rsidRDefault="000435EA" w:rsidP="000435EA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</w:p>
    <w:p w:rsidR="000435EA" w:rsidRPr="00FF6742" w:rsidRDefault="00C05EF4" w:rsidP="00C05EF4">
      <w:pPr>
        <w:pStyle w:val="NormlWeb"/>
        <w:spacing w:before="115" w:beforeAutospacing="0" w:after="0" w:afterAutospacing="0"/>
        <w:ind w:right="96"/>
        <w:jc w:val="both"/>
        <w:rPr>
          <w:iCs/>
          <w:sz w:val="20"/>
          <w:szCs w:val="20"/>
        </w:rPr>
      </w:pPr>
      <w:bookmarkStart w:id="48" w:name="pr472"/>
      <w:bookmarkEnd w:id="48"/>
      <w:r w:rsidRPr="00FF6742">
        <w:rPr>
          <w:bCs/>
          <w:sz w:val="20"/>
          <w:szCs w:val="20"/>
        </w:rPr>
        <w:t>6.8</w:t>
      </w:r>
      <w:r w:rsidR="000435EA" w:rsidRPr="00FF6742">
        <w:rPr>
          <w:bCs/>
          <w:sz w:val="20"/>
          <w:szCs w:val="20"/>
        </w:rPr>
        <w:t xml:space="preserve">. </w:t>
      </w:r>
      <w:r w:rsidR="000435EA" w:rsidRPr="00FF6742">
        <w:rPr>
          <w:iCs/>
          <w:sz w:val="20"/>
          <w:szCs w:val="20"/>
        </w:rPr>
        <w:t>A felügyelőbizottság működés</w:t>
      </w:r>
      <w:r w:rsidR="00397EDF" w:rsidRPr="00FF6742">
        <w:rPr>
          <w:iCs/>
          <w:sz w:val="20"/>
          <w:szCs w:val="20"/>
        </w:rPr>
        <w:t>e</w:t>
      </w:r>
    </w:p>
    <w:p w:rsidR="00514036" w:rsidRPr="00FF6742" w:rsidRDefault="00514036" w:rsidP="00514036">
      <w:pPr>
        <w:pStyle w:val="NormlWeb"/>
        <w:spacing w:before="0" w:beforeAutospacing="0" w:after="0" w:afterAutospacing="0"/>
        <w:ind w:left="83" w:right="83" w:firstLine="133"/>
        <w:jc w:val="both"/>
        <w:rPr>
          <w:bCs/>
          <w:sz w:val="20"/>
          <w:szCs w:val="20"/>
        </w:rPr>
      </w:pPr>
    </w:p>
    <w:p w:rsidR="00514036" w:rsidRPr="00FF6742" w:rsidRDefault="00514036" w:rsidP="00514036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r w:rsidRPr="00FF6742">
        <w:rPr>
          <w:bCs/>
          <w:sz w:val="20"/>
          <w:szCs w:val="20"/>
        </w:rPr>
        <w:t xml:space="preserve"> </w:t>
      </w:r>
      <w:r w:rsidRPr="00FF6742">
        <w:rPr>
          <w:sz w:val="20"/>
          <w:szCs w:val="20"/>
        </w:rPr>
        <w:t>(1) A felügyelő bizottság ellenőrzi a közhasznú szervezet működését és gazdálkodását. Ennek során a vezető tisztségviselőktől jelentést, a szervezet munkavállalóitól pedig tájékoztatást vagy felvilágosítást kérhet, továbbá a közhasznú szervezet könyveibe és irataiba betekinthet, azokat megvizsgálhatja.</w:t>
      </w:r>
    </w:p>
    <w:p w:rsidR="00514036" w:rsidRPr="00FF6742" w:rsidRDefault="00514036" w:rsidP="00514036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bookmarkStart w:id="49" w:name="pr443"/>
      <w:bookmarkEnd w:id="49"/>
      <w:r w:rsidRPr="00FF6742">
        <w:rPr>
          <w:sz w:val="20"/>
          <w:szCs w:val="20"/>
        </w:rPr>
        <w:t xml:space="preserve">(2) A felügyelő bizottság tagja a közhasznú </w:t>
      </w:r>
      <w:proofErr w:type="gramStart"/>
      <w:r w:rsidRPr="00FF6742">
        <w:rPr>
          <w:sz w:val="20"/>
          <w:szCs w:val="20"/>
        </w:rPr>
        <w:t>szervezet vezető</w:t>
      </w:r>
      <w:proofErr w:type="gramEnd"/>
      <w:r w:rsidRPr="00FF6742">
        <w:rPr>
          <w:sz w:val="20"/>
          <w:szCs w:val="20"/>
        </w:rPr>
        <w:t xml:space="preserve"> szervének ülésén tanácskozási joggal részt vehet, illetve részt vesz, ha jogszabály vagy a létesítő okirat így rendelkezik.</w:t>
      </w:r>
    </w:p>
    <w:p w:rsidR="00514036" w:rsidRPr="00FF6742" w:rsidRDefault="00514036" w:rsidP="00514036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r w:rsidRPr="00FF6742">
        <w:rPr>
          <w:sz w:val="20"/>
          <w:szCs w:val="20"/>
        </w:rPr>
        <w:t>(3) A felügyelő bizottság köteles az intézkedésre való jogosultságának megfelelően a döntéshozó szervet vagy az ügyvezető szervet tájékoztatni és annak összehívását kezdeményezni, ha arról szerez tudomást, hogy</w:t>
      </w:r>
    </w:p>
    <w:p w:rsidR="00514036" w:rsidRPr="00FF6742" w:rsidRDefault="00514036" w:rsidP="00514036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proofErr w:type="gramStart"/>
      <w:r w:rsidRPr="00FF6742">
        <w:rPr>
          <w:iCs/>
          <w:sz w:val="20"/>
          <w:szCs w:val="20"/>
        </w:rPr>
        <w:t>a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 szervezet működése során olyan jogszabálysértés vagy a szervezet érdekeit egyébként súlyosan sértő esemény (mulasztás) történt, amelynek megszüntetése vagy következményeinek elhárítása, illetve enyhítése az intézkedésre jogosult vezető szerv döntését teszi szükségessé;</w:t>
      </w:r>
    </w:p>
    <w:p w:rsidR="00514036" w:rsidRPr="00FF6742" w:rsidRDefault="00514036" w:rsidP="00514036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r w:rsidRPr="00FF6742">
        <w:rPr>
          <w:iCs/>
          <w:sz w:val="20"/>
          <w:szCs w:val="20"/>
        </w:rPr>
        <w:t xml:space="preserve">b) </w:t>
      </w:r>
      <w:r w:rsidRPr="00FF6742">
        <w:rPr>
          <w:sz w:val="20"/>
          <w:szCs w:val="20"/>
        </w:rPr>
        <w:t>a vezető tisztségviselők felelősségét megalapozó tény merült fel.</w:t>
      </w:r>
    </w:p>
    <w:p w:rsidR="00514036" w:rsidRPr="00FF6742" w:rsidRDefault="00514036" w:rsidP="00514036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bookmarkStart w:id="50" w:name="pr447"/>
      <w:bookmarkEnd w:id="50"/>
      <w:r w:rsidRPr="00FF6742">
        <w:rPr>
          <w:sz w:val="20"/>
          <w:szCs w:val="20"/>
        </w:rPr>
        <w:t>(4)</w:t>
      </w:r>
      <w:r w:rsidRPr="00FF6742">
        <w:rPr>
          <w:sz w:val="20"/>
          <w:szCs w:val="20"/>
          <w:vertAlign w:val="superscript"/>
        </w:rPr>
        <w:t xml:space="preserve"> </w:t>
      </w:r>
      <w:r w:rsidRPr="00FF6742">
        <w:rPr>
          <w:sz w:val="20"/>
          <w:szCs w:val="20"/>
        </w:rPr>
        <w:t>A döntéshozó szervet vagy az ügyvezető szervet a felügyelő szerv indítványára - annak megtételétől számított harminc napon belül - intézkedés céljából össze kell hívni. E határidő eredménytelen eltelte esetén a döntéshozó szerv és az ügyvezető szerv összehívására a felügyelő szerv is jogosult.</w:t>
      </w:r>
    </w:p>
    <w:p w:rsidR="00514036" w:rsidRPr="00FF6742" w:rsidRDefault="00514036" w:rsidP="00514036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bookmarkStart w:id="51" w:name="pr448"/>
      <w:bookmarkEnd w:id="51"/>
      <w:r w:rsidRPr="00FF6742">
        <w:rPr>
          <w:sz w:val="20"/>
          <w:szCs w:val="20"/>
        </w:rPr>
        <w:t>(5) Ha az arra jogosult szerv a törvényes működés helyreállítása érdekében szükséges intézkedéseket nem teszi meg, a felügyelő szerv köteles haladéktalanul értesíteni a törvényességi ellenőrzést ellátó szervet.</w:t>
      </w:r>
    </w:p>
    <w:p w:rsidR="000435EA" w:rsidRPr="00FF6742" w:rsidRDefault="000435EA" w:rsidP="000435EA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52" w:name="pr473"/>
      <w:bookmarkEnd w:id="52"/>
      <w:r w:rsidRPr="00FF6742">
        <w:rPr>
          <w:sz w:val="20"/>
          <w:szCs w:val="20"/>
        </w:rPr>
        <w:t>(</w:t>
      </w:r>
      <w:r w:rsidR="00D33A97" w:rsidRPr="00FF6742">
        <w:rPr>
          <w:sz w:val="20"/>
          <w:szCs w:val="20"/>
        </w:rPr>
        <w:t>6</w:t>
      </w:r>
      <w:r w:rsidRPr="00FF6742">
        <w:rPr>
          <w:sz w:val="20"/>
          <w:szCs w:val="20"/>
        </w:rPr>
        <w:t>) A felügyelőbizottság köteles a tagok vagy az alapítók döntéshozó szerve elé kerülő előterjesztéseket megvizsgálni, és ezekkel kapcsolatos álláspontját a döntéshozó szerv ülésén ismertetni.</w:t>
      </w:r>
    </w:p>
    <w:p w:rsidR="000435EA" w:rsidRPr="00FF6742" w:rsidRDefault="000435EA" w:rsidP="000435EA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53" w:name="pr474"/>
      <w:bookmarkEnd w:id="53"/>
      <w:r w:rsidRPr="00FF6742">
        <w:rPr>
          <w:sz w:val="20"/>
          <w:szCs w:val="20"/>
        </w:rPr>
        <w:t>(</w:t>
      </w:r>
      <w:r w:rsidR="00D33A97" w:rsidRPr="00FF6742">
        <w:rPr>
          <w:sz w:val="20"/>
          <w:szCs w:val="20"/>
        </w:rPr>
        <w:t>7</w:t>
      </w:r>
      <w:r w:rsidRPr="00FF6742">
        <w:rPr>
          <w:sz w:val="20"/>
          <w:szCs w:val="20"/>
        </w:rPr>
        <w:t>) A felügyelőbizottság a jogi személy irataiba, számviteli nyilvántartásaiba, könyveibe betekinthet, a vezető tisztségviselőktől és a jogi személy munkavállalóitól felvilágosítást kérhet, a jogi személy fizetési számláját, pénztárát, értékpapír- és áruállományát, valamint szerződéseit megvizsgálhatja és szakértővel megvizsgáltathatja.</w:t>
      </w:r>
    </w:p>
    <w:p w:rsidR="000435EA" w:rsidRPr="00FF6742" w:rsidRDefault="000435EA" w:rsidP="000435EA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54" w:name="pr475"/>
      <w:bookmarkEnd w:id="54"/>
      <w:r w:rsidRPr="00FF6742">
        <w:rPr>
          <w:sz w:val="20"/>
          <w:szCs w:val="20"/>
        </w:rPr>
        <w:t>(</w:t>
      </w:r>
      <w:r w:rsidR="00D33A97" w:rsidRPr="00FF6742">
        <w:rPr>
          <w:sz w:val="20"/>
          <w:szCs w:val="20"/>
        </w:rPr>
        <w:t>8</w:t>
      </w:r>
      <w:r w:rsidRPr="00FF6742">
        <w:rPr>
          <w:sz w:val="20"/>
          <w:szCs w:val="20"/>
        </w:rPr>
        <w:t>) A felügyelőbizottság határozatait a jelenlévők szótöbbségével hozza. A létesítő okirat ennél alacsonyabb határozathozatali arányt előíró rendelkezése semmis.</w:t>
      </w:r>
    </w:p>
    <w:p w:rsidR="00514036" w:rsidRPr="00FF6742" w:rsidRDefault="00514036" w:rsidP="000435EA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</w:p>
    <w:p w:rsidR="00514036" w:rsidRPr="00FF6742" w:rsidRDefault="00514036" w:rsidP="000435EA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</w:p>
    <w:p w:rsidR="009E0F25" w:rsidRPr="00FF6742" w:rsidRDefault="009C6F89">
      <w:pPr>
        <w:jc w:val="both"/>
      </w:pPr>
      <w:bookmarkStart w:id="55" w:name="pr476"/>
      <w:bookmarkEnd w:id="55"/>
      <w:r w:rsidRPr="00FF6742">
        <w:t>6.</w:t>
      </w:r>
      <w:r w:rsidR="00C05EF4" w:rsidRPr="00FF6742">
        <w:t>9</w:t>
      </w:r>
      <w:r w:rsidR="009E0F25" w:rsidRPr="00FF6742">
        <w:t>.</w:t>
      </w:r>
      <w:r w:rsidR="009E0F25" w:rsidRPr="00FF6742">
        <w:tab/>
        <w:t xml:space="preserve">A vezető szerv határozathozatalában nem vehet részt az a személy, </w:t>
      </w:r>
      <w:proofErr w:type="gramStart"/>
      <w:r w:rsidR="009E0F25" w:rsidRPr="00FF6742">
        <w:t>aki</w:t>
      </w:r>
      <w:proofErr w:type="gramEnd"/>
      <w:r w:rsidR="009E0F25" w:rsidRPr="00FF6742">
        <w:t xml:space="preserve"> vagy akinek a közeli hozzátartozója (Ptk. 685. § b, pont), élettársa (továbbiakban együtt: hozzátartozó) a határozat alapján</w:t>
      </w:r>
    </w:p>
    <w:p w:rsidR="009E0F25" w:rsidRPr="00FF6742" w:rsidRDefault="009E0F25">
      <w:pPr>
        <w:jc w:val="both"/>
      </w:pPr>
      <w:proofErr w:type="gramStart"/>
      <w:r w:rsidRPr="00FF6742">
        <w:t>a</w:t>
      </w:r>
      <w:proofErr w:type="gramEnd"/>
      <w:r w:rsidRPr="00FF6742">
        <w:t>,  a kötelezettség, vagy felelőség alól mentesül, vagy</w:t>
      </w:r>
    </w:p>
    <w:p w:rsidR="009E0F25" w:rsidRPr="00FF6742" w:rsidRDefault="009E0F25">
      <w:pPr>
        <w:jc w:val="both"/>
      </w:pPr>
      <w:r w:rsidRPr="00FF6742">
        <w:t>b, bármilyen más előnyben részesül, illetve a megkötendő jogügyletben egyébként érdekelt. Nem minősül előnynek a közhasznú szervezet cél szerinti juttatásai keretében a bárki által megkötés nélkül igénybe vehető nem pénzbeli szolgáltatás, illetve a társadalmi szervezet által tagjának, a tagsági jogviszony alapján nyújtott, létesítő okiratnak megfelelő cél szerinti juttatás.</w:t>
      </w:r>
    </w:p>
    <w:p w:rsidR="005A1374" w:rsidRPr="00FF6742" w:rsidRDefault="006A6E29" w:rsidP="005A1374">
      <w:pPr>
        <w:pStyle w:val="NormlWeb"/>
        <w:spacing w:before="115" w:beforeAutospacing="0" w:after="0" w:afterAutospacing="0"/>
        <w:ind w:right="96"/>
        <w:jc w:val="both"/>
        <w:rPr>
          <w:iCs/>
          <w:sz w:val="20"/>
          <w:szCs w:val="20"/>
        </w:rPr>
      </w:pPr>
      <w:r w:rsidRPr="00FF6742">
        <w:rPr>
          <w:iCs/>
          <w:sz w:val="20"/>
          <w:szCs w:val="20"/>
        </w:rPr>
        <w:t>6.</w:t>
      </w:r>
      <w:r w:rsidR="00C05EF4" w:rsidRPr="00FF6742">
        <w:rPr>
          <w:iCs/>
          <w:sz w:val="20"/>
          <w:szCs w:val="20"/>
        </w:rPr>
        <w:t>10.</w:t>
      </w:r>
      <w:r w:rsidR="005A1374" w:rsidRPr="00FF6742">
        <w:rPr>
          <w:iCs/>
          <w:sz w:val="20"/>
          <w:szCs w:val="20"/>
        </w:rPr>
        <w:t xml:space="preserve"> A </w:t>
      </w:r>
      <w:r w:rsidR="000C1B52" w:rsidRPr="00FF6742">
        <w:rPr>
          <w:iCs/>
          <w:sz w:val="20"/>
          <w:szCs w:val="20"/>
        </w:rPr>
        <w:t xml:space="preserve">vezetőség és a felügyelő bizottság tagjaival </w:t>
      </w:r>
      <w:r w:rsidR="005A1374" w:rsidRPr="00FF6742">
        <w:rPr>
          <w:iCs/>
          <w:sz w:val="20"/>
          <w:szCs w:val="20"/>
        </w:rPr>
        <w:t>szembeni követelmények és kizáró okok</w:t>
      </w:r>
      <w:r w:rsidR="000C1B52" w:rsidRPr="00FF6742">
        <w:rPr>
          <w:iCs/>
          <w:sz w:val="20"/>
          <w:szCs w:val="20"/>
        </w:rPr>
        <w:t xml:space="preserve"> </w:t>
      </w:r>
    </w:p>
    <w:p w:rsidR="005A1374" w:rsidRPr="00FF6742" w:rsidRDefault="005A1374" w:rsidP="005A137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56" w:name="pr441"/>
      <w:bookmarkEnd w:id="56"/>
      <w:r w:rsidRPr="00FF6742">
        <w:rPr>
          <w:sz w:val="20"/>
          <w:szCs w:val="20"/>
        </w:rPr>
        <w:t>- Vezető tisztségviselő az a nagykorú személy lehet, akinek cselekvőképességét a tevékenysége ellátásához szükséges körben nem korlátozták.</w:t>
      </w:r>
    </w:p>
    <w:p w:rsidR="005A1374" w:rsidRPr="00FF6742" w:rsidRDefault="005A1374" w:rsidP="005A137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57" w:name="pr442"/>
      <w:bookmarkStart w:id="58" w:name="pr444"/>
      <w:bookmarkEnd w:id="57"/>
      <w:bookmarkEnd w:id="58"/>
      <w:r w:rsidRPr="00FF6742">
        <w:rPr>
          <w:sz w:val="20"/>
          <w:szCs w:val="20"/>
        </w:rPr>
        <w:t>- Nem lehet vezető tisztségviselő az, akit bűncselekmény elkövetése miatt jogerősen szabadságvesztés büntetésre ítéltek, amíg a büntetett előélethez fűződő hátrányos következmények alól nem mentesült.</w:t>
      </w:r>
    </w:p>
    <w:p w:rsidR="005A1374" w:rsidRPr="00FF6742" w:rsidRDefault="005A1374" w:rsidP="005A137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59" w:name="pr445"/>
      <w:bookmarkEnd w:id="59"/>
      <w:proofErr w:type="spellStart"/>
      <w:r w:rsidRPr="00FF6742">
        <w:rPr>
          <w:sz w:val="20"/>
          <w:szCs w:val="20"/>
        </w:rPr>
        <w:t>-Nem</w:t>
      </w:r>
      <w:proofErr w:type="spellEnd"/>
      <w:r w:rsidRPr="00FF6742">
        <w:rPr>
          <w:sz w:val="20"/>
          <w:szCs w:val="20"/>
        </w:rPr>
        <w:t xml:space="preserve"> lehet vezető tisztségviselő az, akit e foglalkozástól jogerősen eltiltottak. Akit valamely foglalkozástól jogerős bírói ítélettel eltiltottak, az eltiltás hatálya alatt az ítéletben megjelölt tevékenységet folytató jogi </w:t>
      </w:r>
      <w:proofErr w:type="gramStart"/>
      <w:r w:rsidRPr="00FF6742">
        <w:rPr>
          <w:sz w:val="20"/>
          <w:szCs w:val="20"/>
        </w:rPr>
        <w:t>személy vezető</w:t>
      </w:r>
      <w:proofErr w:type="gramEnd"/>
      <w:r w:rsidRPr="00FF6742">
        <w:rPr>
          <w:sz w:val="20"/>
          <w:szCs w:val="20"/>
        </w:rPr>
        <w:t xml:space="preserve"> tisztségviselője nem lehet.</w:t>
      </w:r>
    </w:p>
    <w:p w:rsidR="005A1374" w:rsidRPr="00FF6742" w:rsidRDefault="005A1374" w:rsidP="005A137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60" w:name="pr446"/>
      <w:bookmarkEnd w:id="60"/>
      <w:r w:rsidRPr="00FF6742">
        <w:rPr>
          <w:sz w:val="20"/>
          <w:szCs w:val="20"/>
        </w:rPr>
        <w:t>- Az eltiltást kimondó határozatban megszabott időtartamig nem lehet vezető tisztségviselő az, akit eltiltottak a vezető tisztségviselői tevékenységtől.</w:t>
      </w:r>
    </w:p>
    <w:p w:rsidR="000C1B52" w:rsidRPr="00FF6742" w:rsidRDefault="000C1B52" w:rsidP="005A137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r w:rsidRPr="00FF6742">
        <w:rPr>
          <w:sz w:val="20"/>
          <w:szCs w:val="20"/>
        </w:rPr>
        <w:t xml:space="preserve">- A felügyelőbizottságra ezen túlmenően az a rendelkezés irányadó, mely szerint a felügyelőbizottság tagja nem lehet az, </w:t>
      </w:r>
      <w:proofErr w:type="gramStart"/>
      <w:r w:rsidRPr="00FF6742">
        <w:rPr>
          <w:sz w:val="20"/>
          <w:szCs w:val="20"/>
        </w:rPr>
        <w:t>aki</w:t>
      </w:r>
      <w:proofErr w:type="gramEnd"/>
      <w:r w:rsidRPr="00FF6742">
        <w:rPr>
          <w:sz w:val="20"/>
          <w:szCs w:val="20"/>
        </w:rPr>
        <w:t xml:space="preserve"> vagy akinek a hozzátartozója az egyesület vezető tisztségviselője. </w:t>
      </w:r>
    </w:p>
    <w:p w:rsidR="00623BD1" w:rsidRPr="00FF6742" w:rsidRDefault="00623BD1" w:rsidP="005A137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</w:p>
    <w:p w:rsidR="00623BD1" w:rsidRPr="00FF6742" w:rsidRDefault="00623BD1" w:rsidP="00623BD1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r w:rsidRPr="00FF6742">
        <w:rPr>
          <w:sz w:val="20"/>
          <w:szCs w:val="20"/>
        </w:rPr>
        <w:lastRenderedPageBreak/>
        <w:t xml:space="preserve">(1) A közhasznú szervezet megszűnését követő három évig nem lehet más közhasznú </w:t>
      </w:r>
      <w:proofErr w:type="gramStart"/>
      <w:r w:rsidRPr="00FF6742">
        <w:rPr>
          <w:sz w:val="20"/>
          <w:szCs w:val="20"/>
        </w:rPr>
        <w:t>szervezet vezető</w:t>
      </w:r>
      <w:proofErr w:type="gramEnd"/>
      <w:r w:rsidRPr="00FF6742">
        <w:rPr>
          <w:sz w:val="20"/>
          <w:szCs w:val="20"/>
        </w:rPr>
        <w:t xml:space="preserve"> tisztségviselője az a személy, aki korábban olyan közhasznú szervezet vezető tisztségviselője volt - annak megszűnését megelőző két évben legalább egy évig -,</w:t>
      </w:r>
    </w:p>
    <w:p w:rsidR="00623BD1" w:rsidRPr="00FF6742" w:rsidRDefault="00623BD1" w:rsidP="00623BD1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bookmarkStart w:id="61" w:name="pr435"/>
      <w:bookmarkEnd w:id="61"/>
      <w:proofErr w:type="gramStart"/>
      <w:r w:rsidRPr="00FF6742">
        <w:rPr>
          <w:iCs/>
          <w:sz w:val="20"/>
          <w:szCs w:val="20"/>
        </w:rPr>
        <w:t>a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amely jogutód nélkül szűnt meg úgy, hogy az állami adó- és vámhatóságnál nyilvántartott adó- és vámtartozását nem egyenlítette ki,</w:t>
      </w:r>
    </w:p>
    <w:p w:rsidR="00623BD1" w:rsidRPr="00FF6742" w:rsidRDefault="00623BD1" w:rsidP="00623BD1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bookmarkStart w:id="62" w:name="pr436"/>
      <w:bookmarkEnd w:id="62"/>
      <w:r w:rsidRPr="00FF6742">
        <w:rPr>
          <w:iCs/>
          <w:sz w:val="20"/>
          <w:szCs w:val="20"/>
        </w:rPr>
        <w:t xml:space="preserve">b) </w:t>
      </w:r>
      <w:r w:rsidRPr="00FF6742">
        <w:rPr>
          <w:sz w:val="20"/>
          <w:szCs w:val="20"/>
        </w:rPr>
        <w:t>amellyel szemben az állami adó- és vámhatóság jelentős összegű adóhiányt tárt fel,</w:t>
      </w:r>
    </w:p>
    <w:p w:rsidR="00623BD1" w:rsidRPr="00FF6742" w:rsidRDefault="00623BD1" w:rsidP="00623BD1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bookmarkStart w:id="63" w:name="pr437"/>
      <w:bookmarkEnd w:id="63"/>
      <w:r w:rsidRPr="00FF6742">
        <w:rPr>
          <w:iCs/>
          <w:sz w:val="20"/>
          <w:szCs w:val="20"/>
        </w:rPr>
        <w:t xml:space="preserve">c) </w:t>
      </w:r>
      <w:r w:rsidRPr="00FF6742">
        <w:rPr>
          <w:sz w:val="20"/>
          <w:szCs w:val="20"/>
        </w:rPr>
        <w:t>amellyel szemben az állami adó- és vámhatóság üzletlezárás intézkedést alkalmazott, vagy üzletlezárást helyettesítő bírságot szabott ki,</w:t>
      </w:r>
    </w:p>
    <w:p w:rsidR="00623BD1" w:rsidRPr="00FF6742" w:rsidRDefault="00623BD1" w:rsidP="00623BD1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bookmarkStart w:id="64" w:name="pr438"/>
      <w:bookmarkEnd w:id="64"/>
      <w:r w:rsidRPr="00FF6742">
        <w:rPr>
          <w:iCs/>
          <w:sz w:val="20"/>
          <w:szCs w:val="20"/>
        </w:rPr>
        <w:t xml:space="preserve">d) </w:t>
      </w:r>
      <w:r w:rsidRPr="00FF6742">
        <w:rPr>
          <w:sz w:val="20"/>
          <w:szCs w:val="20"/>
        </w:rPr>
        <w:t>amelynek adószámát az állami adó- és vámhatóság az adózás rendjéről szóló törvény szerint felfüggesztette vagy törölte.</w:t>
      </w:r>
    </w:p>
    <w:p w:rsidR="00D33A97" w:rsidRPr="00FF6742" w:rsidRDefault="00D33A97" w:rsidP="00623BD1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bookmarkStart w:id="65" w:name="pr439"/>
      <w:bookmarkEnd w:id="65"/>
    </w:p>
    <w:p w:rsidR="00623BD1" w:rsidRPr="00FF6742" w:rsidRDefault="00623BD1" w:rsidP="00623BD1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r w:rsidRPr="00FF6742">
        <w:rPr>
          <w:sz w:val="20"/>
          <w:szCs w:val="20"/>
        </w:rPr>
        <w:t>(2) A vezető tisztségviselő, illetve az ennek jelölt személy köteles valamennyi érintett közhasznú szervezetet előzetesen tájékoztatni arról, hogy ilyen tisztséget egyidejűleg más közhasznú szervezetnél is betölt.</w:t>
      </w:r>
    </w:p>
    <w:p w:rsidR="00623BD1" w:rsidRPr="00FF6742" w:rsidRDefault="00623BD1" w:rsidP="00623BD1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</w:p>
    <w:p w:rsidR="00623BD1" w:rsidRPr="00FF6742" w:rsidRDefault="00623BD1" w:rsidP="00623BD1">
      <w:pPr>
        <w:jc w:val="both"/>
      </w:pPr>
    </w:p>
    <w:p w:rsidR="00623BD1" w:rsidRPr="00FF6742" w:rsidRDefault="00623BD1" w:rsidP="005A1374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</w:p>
    <w:p w:rsidR="00623BD1" w:rsidRPr="00FF6742" w:rsidRDefault="00623BD1" w:rsidP="00623BD1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r w:rsidRPr="00FF6742">
        <w:rPr>
          <w:sz w:val="20"/>
          <w:szCs w:val="20"/>
        </w:rPr>
        <w:t>(3) Nem lehet a felügyelő szerv elnöke vagy tagja, illetve könyvvizsgálója az a személy, aki</w:t>
      </w:r>
    </w:p>
    <w:p w:rsidR="00623BD1" w:rsidRPr="00FF6742" w:rsidRDefault="00623BD1" w:rsidP="00623BD1">
      <w:pPr>
        <w:pStyle w:val="NormlWeb"/>
        <w:spacing w:before="0" w:beforeAutospacing="0" w:after="0" w:afterAutospacing="0"/>
        <w:ind w:left="83" w:right="83" w:firstLine="133"/>
        <w:jc w:val="both"/>
        <w:rPr>
          <w:iCs/>
          <w:sz w:val="20"/>
          <w:szCs w:val="20"/>
          <w:vertAlign w:val="superscript"/>
        </w:rPr>
      </w:pPr>
      <w:bookmarkStart w:id="66" w:name="pr430"/>
      <w:bookmarkEnd w:id="66"/>
      <w:proofErr w:type="gramStart"/>
      <w:r w:rsidRPr="00FF6742">
        <w:rPr>
          <w:iCs/>
          <w:sz w:val="20"/>
          <w:szCs w:val="20"/>
        </w:rPr>
        <w:t>a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 döntéshozó szerv, illetve az ügyvezető szerv elnöke vagy tagja (ide nem értve az egyesület döntéshozó szervének azon tagjait, akik tisztséget nem töltenek be),</w:t>
      </w:r>
    </w:p>
    <w:p w:rsidR="00623BD1" w:rsidRPr="00FF6742" w:rsidRDefault="00623BD1" w:rsidP="00623BD1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bookmarkStart w:id="67" w:name="pr431"/>
      <w:bookmarkEnd w:id="67"/>
      <w:r w:rsidRPr="00FF6742">
        <w:rPr>
          <w:iCs/>
          <w:sz w:val="20"/>
          <w:szCs w:val="20"/>
        </w:rPr>
        <w:t xml:space="preserve">b) </w:t>
      </w:r>
      <w:r w:rsidRPr="00FF6742">
        <w:rPr>
          <w:sz w:val="20"/>
          <w:szCs w:val="20"/>
        </w:rPr>
        <w:t>a közhasznú szervezettel e megbízatásán kívüli más tevékenység kifejtésére irányuló munkaviszonyban vagy munkavégzésre irányuló egyéb jogviszonyban áll, ha jogszabály másképp nem rendelkezik,</w:t>
      </w:r>
    </w:p>
    <w:p w:rsidR="00623BD1" w:rsidRPr="00FF6742" w:rsidRDefault="00623BD1" w:rsidP="00623BD1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bookmarkStart w:id="68" w:name="pr432"/>
      <w:bookmarkEnd w:id="68"/>
      <w:r w:rsidRPr="00FF6742">
        <w:rPr>
          <w:iCs/>
          <w:sz w:val="20"/>
          <w:szCs w:val="20"/>
        </w:rPr>
        <w:t xml:space="preserve">c) </w:t>
      </w:r>
      <w:r w:rsidRPr="00FF6742">
        <w:rPr>
          <w:sz w:val="20"/>
          <w:szCs w:val="20"/>
        </w:rPr>
        <w:t>a közhasznú szervezet cél szerinti juttatásából részesül - kivéve a bárki által megkötés nélkül igénybe vehető nem pénzbeli szolgáltatásokat, és az egyesület által tagjának a tagsági jogviszony alapján a létesítő okiratban foglaltaknak megfelelően nyújtott cél szerinti juttatást -, illetve</w:t>
      </w:r>
    </w:p>
    <w:p w:rsidR="00623BD1" w:rsidRPr="00FF6742" w:rsidRDefault="00623BD1" w:rsidP="00623BD1">
      <w:pPr>
        <w:pStyle w:val="NormlWeb"/>
        <w:spacing w:before="0" w:beforeAutospacing="0" w:after="0" w:afterAutospacing="0"/>
        <w:ind w:left="83" w:right="83" w:firstLine="133"/>
        <w:jc w:val="both"/>
        <w:rPr>
          <w:sz w:val="20"/>
          <w:szCs w:val="20"/>
        </w:rPr>
      </w:pPr>
      <w:bookmarkStart w:id="69" w:name="pr433"/>
      <w:bookmarkEnd w:id="69"/>
      <w:r w:rsidRPr="00FF6742">
        <w:rPr>
          <w:iCs/>
          <w:sz w:val="20"/>
          <w:szCs w:val="20"/>
        </w:rPr>
        <w:t xml:space="preserve">d) </w:t>
      </w:r>
      <w:r w:rsidRPr="00FF6742">
        <w:rPr>
          <w:sz w:val="20"/>
          <w:szCs w:val="20"/>
        </w:rPr>
        <w:t xml:space="preserve">az </w:t>
      </w:r>
      <w:r w:rsidRPr="00FF6742">
        <w:rPr>
          <w:iCs/>
          <w:sz w:val="20"/>
          <w:szCs w:val="20"/>
        </w:rPr>
        <w:t>a)</w:t>
      </w:r>
      <w:proofErr w:type="spellStart"/>
      <w:r w:rsidRPr="00FF6742">
        <w:rPr>
          <w:iCs/>
          <w:sz w:val="20"/>
          <w:szCs w:val="20"/>
        </w:rPr>
        <w:t>-c</w:t>
      </w:r>
      <w:proofErr w:type="spell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pontban meghatározott személyek közeli hozzátartozója.</w:t>
      </w:r>
    </w:p>
    <w:p w:rsidR="00623BD1" w:rsidRPr="00FF6742" w:rsidRDefault="00623BD1" w:rsidP="00623BD1">
      <w:pPr>
        <w:pStyle w:val="NormlWeb"/>
        <w:spacing w:before="0" w:beforeAutospacing="0" w:after="0" w:afterAutospacing="0"/>
        <w:ind w:left="83" w:right="83" w:firstLine="133"/>
        <w:jc w:val="both"/>
        <w:rPr>
          <w:iCs/>
          <w:sz w:val="20"/>
          <w:szCs w:val="20"/>
        </w:rPr>
      </w:pPr>
    </w:p>
    <w:p w:rsidR="00AD7331" w:rsidRPr="00FF6742" w:rsidRDefault="001C08BB">
      <w:pPr>
        <w:jc w:val="both"/>
      </w:pPr>
      <w:r w:rsidRPr="00FF6742">
        <w:t>6.</w:t>
      </w:r>
      <w:r w:rsidR="00C05EF4" w:rsidRPr="00FF6742">
        <w:t>11</w:t>
      </w:r>
      <w:r w:rsidR="006A79AE" w:rsidRPr="00FF6742">
        <w:t xml:space="preserve">. </w:t>
      </w:r>
      <w:r w:rsidR="006A6E29" w:rsidRPr="00FF6742">
        <w:t>A vezető tisztségviselői megbízás megszűnése</w:t>
      </w:r>
    </w:p>
    <w:p w:rsidR="006A79AE" w:rsidRPr="00FF6742" w:rsidRDefault="006A79AE">
      <w:pPr>
        <w:jc w:val="both"/>
      </w:pPr>
    </w:p>
    <w:p w:rsidR="006A79AE" w:rsidRPr="00FF6742" w:rsidRDefault="006A79AE" w:rsidP="006A79A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r w:rsidRPr="00FF6742">
        <w:rPr>
          <w:sz w:val="20"/>
          <w:szCs w:val="20"/>
        </w:rPr>
        <w:t>(1) Megszűnik a vezető tisztségviselői megbízatás</w:t>
      </w:r>
    </w:p>
    <w:p w:rsidR="006A79AE" w:rsidRPr="00FF6742" w:rsidRDefault="006A79AE" w:rsidP="006A79A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70" w:name="pr454"/>
      <w:bookmarkEnd w:id="70"/>
      <w:proofErr w:type="gramStart"/>
      <w:r w:rsidRPr="00FF6742">
        <w:rPr>
          <w:iCs/>
          <w:sz w:val="20"/>
          <w:szCs w:val="20"/>
        </w:rPr>
        <w:t>a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határozott idejű megbízatás esetén a megbízás időtartamának lejártával;</w:t>
      </w:r>
    </w:p>
    <w:p w:rsidR="006A79AE" w:rsidRPr="00FF6742" w:rsidRDefault="006A79AE" w:rsidP="006A79A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71" w:name="pr455"/>
      <w:bookmarkEnd w:id="71"/>
      <w:r w:rsidRPr="00FF6742">
        <w:rPr>
          <w:iCs/>
          <w:sz w:val="20"/>
          <w:szCs w:val="20"/>
        </w:rPr>
        <w:t xml:space="preserve">b) </w:t>
      </w:r>
      <w:r w:rsidRPr="00FF6742">
        <w:rPr>
          <w:sz w:val="20"/>
          <w:szCs w:val="20"/>
        </w:rPr>
        <w:t>megszüntető feltételhez kötött megbízatás esetén a feltétel bekövetkezésével;</w:t>
      </w:r>
    </w:p>
    <w:p w:rsidR="006A79AE" w:rsidRPr="00FF6742" w:rsidRDefault="006A79AE" w:rsidP="006A79A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72" w:name="pr456"/>
      <w:bookmarkEnd w:id="72"/>
      <w:r w:rsidRPr="00FF6742">
        <w:rPr>
          <w:iCs/>
          <w:sz w:val="20"/>
          <w:szCs w:val="20"/>
        </w:rPr>
        <w:t xml:space="preserve">c) </w:t>
      </w:r>
      <w:r w:rsidRPr="00FF6742">
        <w:rPr>
          <w:sz w:val="20"/>
          <w:szCs w:val="20"/>
        </w:rPr>
        <w:t>visszahívással;</w:t>
      </w:r>
    </w:p>
    <w:p w:rsidR="006A79AE" w:rsidRPr="00FF6742" w:rsidRDefault="006A79AE" w:rsidP="006A79A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73" w:name="pr457"/>
      <w:bookmarkEnd w:id="73"/>
      <w:r w:rsidRPr="00FF6742">
        <w:rPr>
          <w:iCs/>
          <w:sz w:val="20"/>
          <w:szCs w:val="20"/>
        </w:rPr>
        <w:t xml:space="preserve">d) </w:t>
      </w:r>
      <w:r w:rsidRPr="00FF6742">
        <w:rPr>
          <w:sz w:val="20"/>
          <w:szCs w:val="20"/>
        </w:rPr>
        <w:t>lemondással;</w:t>
      </w:r>
    </w:p>
    <w:p w:rsidR="006A79AE" w:rsidRPr="00FF6742" w:rsidRDefault="006A79AE" w:rsidP="006A79A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74" w:name="pr458"/>
      <w:bookmarkEnd w:id="74"/>
      <w:proofErr w:type="gramStart"/>
      <w:r w:rsidRPr="00FF6742">
        <w:rPr>
          <w:iCs/>
          <w:sz w:val="20"/>
          <w:szCs w:val="20"/>
        </w:rPr>
        <w:t>e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 vezető tisztségviselő halálával vagy jogutód nélküli megszűnésével;</w:t>
      </w:r>
    </w:p>
    <w:p w:rsidR="006A79AE" w:rsidRPr="00FF6742" w:rsidRDefault="006A79AE" w:rsidP="006A79A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75" w:name="pr459"/>
      <w:bookmarkEnd w:id="75"/>
      <w:proofErr w:type="gramStart"/>
      <w:r w:rsidRPr="00FF6742">
        <w:rPr>
          <w:iCs/>
          <w:sz w:val="20"/>
          <w:szCs w:val="20"/>
        </w:rPr>
        <w:t>f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 vezető tisztségviselő cselekvőképességének a tevékenysége ellátásához szükséges körben történő korlátozásával;</w:t>
      </w:r>
    </w:p>
    <w:p w:rsidR="006A79AE" w:rsidRPr="00FF6742" w:rsidRDefault="006A79AE" w:rsidP="006A79A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76" w:name="pr460"/>
      <w:bookmarkEnd w:id="76"/>
      <w:proofErr w:type="gramStart"/>
      <w:r w:rsidRPr="00FF6742">
        <w:rPr>
          <w:iCs/>
          <w:sz w:val="20"/>
          <w:szCs w:val="20"/>
        </w:rPr>
        <w:t>g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 vezető tisztségviselővel szembeni kizáró vagy összeférhetetlenségi ok bekövetkeztével.</w:t>
      </w:r>
    </w:p>
    <w:p w:rsidR="00C946DF" w:rsidRPr="00FF6742" w:rsidRDefault="006A79AE">
      <w:pPr>
        <w:jc w:val="both"/>
      </w:pPr>
      <w:bookmarkStart w:id="77" w:name="pr461"/>
      <w:bookmarkEnd w:id="77"/>
      <w:r w:rsidRPr="00FF6742">
        <w:t>A visszahívás okait meg kell jelölni</w:t>
      </w:r>
      <w:r w:rsidR="00C946DF" w:rsidRPr="00FF6742">
        <w:t>, ezek többek között az alábbiak lehetnek:</w:t>
      </w:r>
    </w:p>
    <w:p w:rsidR="00C946DF" w:rsidRPr="00FF6742" w:rsidRDefault="00C946DF">
      <w:pPr>
        <w:jc w:val="both"/>
      </w:pPr>
    </w:p>
    <w:p w:rsidR="00C946DF" w:rsidRPr="00FF6742" w:rsidRDefault="00C946DF" w:rsidP="00C946DF">
      <w:pPr>
        <w:pStyle w:val="Listaszerbekezds"/>
        <w:numPr>
          <w:ilvl w:val="0"/>
          <w:numId w:val="3"/>
        </w:numPr>
        <w:jc w:val="both"/>
      </w:pPr>
      <w:r w:rsidRPr="00FF6742">
        <w:t>az egyesület alapelveivel összeegyeztethetetlen magatartás</w:t>
      </w:r>
    </w:p>
    <w:p w:rsidR="00C946DF" w:rsidRPr="00FF6742" w:rsidRDefault="00C946DF" w:rsidP="00C946DF">
      <w:pPr>
        <w:pStyle w:val="Listaszerbekezds"/>
        <w:numPr>
          <w:ilvl w:val="0"/>
          <w:numId w:val="3"/>
        </w:numPr>
        <w:jc w:val="both"/>
      </w:pPr>
      <w:r w:rsidRPr="00FF6742">
        <w:t>az alapszabállyal ellentétes viselkedés</w:t>
      </w:r>
    </w:p>
    <w:p w:rsidR="006A79AE" w:rsidRPr="00FF6742" w:rsidRDefault="00C946DF" w:rsidP="00C946DF">
      <w:pPr>
        <w:pStyle w:val="Listaszerbekezds"/>
        <w:numPr>
          <w:ilvl w:val="0"/>
          <w:numId w:val="3"/>
        </w:numPr>
        <w:jc w:val="both"/>
      </w:pPr>
      <w:r w:rsidRPr="00FF6742">
        <w:t>károkozás a szervezetnek</w:t>
      </w:r>
    </w:p>
    <w:p w:rsidR="006A79AE" w:rsidRPr="00FF6742" w:rsidRDefault="006A79AE">
      <w:pPr>
        <w:jc w:val="both"/>
      </w:pPr>
    </w:p>
    <w:p w:rsidR="00AD7331" w:rsidRPr="00FF6742" w:rsidRDefault="006A79AE">
      <w:pPr>
        <w:jc w:val="both"/>
      </w:pPr>
      <w:r w:rsidRPr="00FF6742">
        <w:t>A vezető tisztségviselői megbízás megszűnése közgyűlési hatáskörbe tartozik. A lemondást az elnökségnek</w:t>
      </w:r>
      <w:r w:rsidR="00057C00" w:rsidRPr="00FF6742">
        <w:t xml:space="preserve">, személy szerint az elnöknek, az elnök lemondása esetén a gazdasági vezetőnek </w:t>
      </w:r>
      <w:r w:rsidRPr="00FF6742">
        <w:t>kell benyújtani.</w:t>
      </w:r>
    </w:p>
    <w:p w:rsidR="00057C00" w:rsidRDefault="00057C00">
      <w:pPr>
        <w:jc w:val="both"/>
      </w:pPr>
      <w:r w:rsidRPr="00FF6742">
        <w:t>A visszahívásról a vezetőség javaslata alapján a közgyűlés dönt.</w:t>
      </w:r>
    </w:p>
    <w:p w:rsidR="005B751A" w:rsidRDefault="005B751A">
      <w:pPr>
        <w:jc w:val="both"/>
      </w:pPr>
    </w:p>
    <w:p w:rsidR="005B751A" w:rsidRDefault="005B751A">
      <w:pPr>
        <w:jc w:val="both"/>
      </w:pPr>
    </w:p>
    <w:p w:rsidR="005B751A" w:rsidRPr="005B751A" w:rsidRDefault="005B751A" w:rsidP="005B751A">
      <w:pPr>
        <w:jc w:val="both"/>
        <w:rPr>
          <w:b/>
        </w:rPr>
      </w:pPr>
      <w:r w:rsidRPr="005B751A">
        <w:rPr>
          <w:b/>
        </w:rPr>
        <w:t>6.12. A vezető tisztségviselők megnevezése:</w:t>
      </w:r>
    </w:p>
    <w:p w:rsidR="005B751A" w:rsidRPr="005B751A" w:rsidRDefault="005B751A" w:rsidP="005B751A">
      <w:pPr>
        <w:jc w:val="both"/>
        <w:rPr>
          <w:b/>
        </w:rPr>
      </w:pPr>
    </w:p>
    <w:p w:rsidR="005B751A" w:rsidRPr="005B751A" w:rsidRDefault="005B751A" w:rsidP="005B751A">
      <w:pPr>
        <w:jc w:val="both"/>
        <w:rPr>
          <w:b/>
        </w:rPr>
      </w:pPr>
      <w:r w:rsidRPr="005B751A">
        <w:rPr>
          <w:b/>
        </w:rPr>
        <w:t>A vezetőség tagjai:</w:t>
      </w:r>
    </w:p>
    <w:p w:rsidR="005B751A" w:rsidRPr="005B751A" w:rsidRDefault="005B751A" w:rsidP="005B751A">
      <w:pPr>
        <w:jc w:val="both"/>
        <w:rPr>
          <w:b/>
        </w:rPr>
      </w:pPr>
    </w:p>
    <w:p w:rsidR="005B751A" w:rsidRPr="005B751A" w:rsidRDefault="005B751A" w:rsidP="005B751A">
      <w:pPr>
        <w:pStyle w:val="Listaszerbekezds"/>
        <w:numPr>
          <w:ilvl w:val="0"/>
          <w:numId w:val="4"/>
        </w:numPr>
        <w:jc w:val="both"/>
        <w:rPr>
          <w:b/>
        </w:rPr>
      </w:pPr>
      <w:r w:rsidRPr="005B751A">
        <w:rPr>
          <w:b/>
        </w:rPr>
        <w:t>Elnök:</w:t>
      </w:r>
      <w:r w:rsidR="000614DD">
        <w:rPr>
          <w:b/>
        </w:rPr>
        <w:t xml:space="preserve"> Farkas Tamás</w:t>
      </w:r>
    </w:p>
    <w:p w:rsidR="005B751A" w:rsidRPr="005B751A" w:rsidRDefault="005B751A" w:rsidP="005B751A">
      <w:pPr>
        <w:jc w:val="both"/>
        <w:rPr>
          <w:b/>
        </w:rPr>
      </w:pPr>
    </w:p>
    <w:p w:rsidR="005B751A" w:rsidRPr="005B751A" w:rsidRDefault="005B751A" w:rsidP="005B751A">
      <w:pPr>
        <w:pStyle w:val="Listaszerbekezds"/>
        <w:numPr>
          <w:ilvl w:val="0"/>
          <w:numId w:val="4"/>
        </w:numPr>
        <w:jc w:val="both"/>
        <w:rPr>
          <w:b/>
        </w:rPr>
      </w:pPr>
      <w:r w:rsidRPr="005B751A">
        <w:rPr>
          <w:b/>
        </w:rPr>
        <w:t>Vezetőségi tag:</w:t>
      </w:r>
      <w:r w:rsidR="000614DD">
        <w:rPr>
          <w:b/>
        </w:rPr>
        <w:t xml:space="preserve"> Mészárosné Vörös Katalin</w:t>
      </w:r>
    </w:p>
    <w:p w:rsidR="005B751A" w:rsidRPr="005B751A" w:rsidRDefault="005B751A" w:rsidP="005B751A">
      <w:pPr>
        <w:jc w:val="both"/>
        <w:rPr>
          <w:b/>
        </w:rPr>
      </w:pPr>
    </w:p>
    <w:p w:rsidR="005B751A" w:rsidRPr="005B751A" w:rsidRDefault="005B751A" w:rsidP="005B751A">
      <w:pPr>
        <w:pStyle w:val="Listaszerbekezds"/>
        <w:numPr>
          <w:ilvl w:val="0"/>
          <w:numId w:val="4"/>
        </w:numPr>
        <w:jc w:val="both"/>
        <w:rPr>
          <w:b/>
        </w:rPr>
      </w:pPr>
      <w:r w:rsidRPr="005B751A">
        <w:rPr>
          <w:b/>
        </w:rPr>
        <w:t>Vezetőségi tag:</w:t>
      </w:r>
      <w:r w:rsidR="000614DD">
        <w:rPr>
          <w:b/>
        </w:rPr>
        <w:t xml:space="preserve"> </w:t>
      </w:r>
      <w:r w:rsidR="004723E9">
        <w:rPr>
          <w:b/>
        </w:rPr>
        <w:t>Krum</w:t>
      </w:r>
      <w:r w:rsidR="000614DD">
        <w:rPr>
          <w:b/>
        </w:rPr>
        <w:t xml:space="preserve"> Zsófia</w:t>
      </w:r>
    </w:p>
    <w:p w:rsidR="005B751A" w:rsidRPr="005B751A" w:rsidRDefault="005B751A" w:rsidP="005B751A">
      <w:pPr>
        <w:jc w:val="both"/>
        <w:rPr>
          <w:b/>
        </w:rPr>
      </w:pPr>
    </w:p>
    <w:p w:rsidR="005B751A" w:rsidRPr="005B751A" w:rsidRDefault="005B751A" w:rsidP="005B751A">
      <w:pPr>
        <w:pStyle w:val="Listaszerbekezds"/>
        <w:numPr>
          <w:ilvl w:val="0"/>
          <w:numId w:val="4"/>
        </w:numPr>
        <w:jc w:val="both"/>
        <w:rPr>
          <w:b/>
        </w:rPr>
      </w:pPr>
      <w:r w:rsidRPr="005B751A">
        <w:rPr>
          <w:b/>
        </w:rPr>
        <w:t>Vezetőségi tag:</w:t>
      </w:r>
      <w:r w:rsidR="000614DD">
        <w:rPr>
          <w:b/>
        </w:rPr>
        <w:t xml:space="preserve"> </w:t>
      </w:r>
      <w:r w:rsidR="009802B1">
        <w:rPr>
          <w:b/>
        </w:rPr>
        <w:t>Gyömbér Mira</w:t>
      </w:r>
    </w:p>
    <w:p w:rsidR="005B751A" w:rsidRPr="005B751A" w:rsidRDefault="005B751A" w:rsidP="005B751A">
      <w:pPr>
        <w:jc w:val="both"/>
        <w:rPr>
          <w:b/>
        </w:rPr>
      </w:pPr>
    </w:p>
    <w:p w:rsidR="005B751A" w:rsidRPr="005B751A" w:rsidRDefault="005B751A" w:rsidP="005B751A">
      <w:pPr>
        <w:jc w:val="both"/>
        <w:rPr>
          <w:b/>
        </w:rPr>
      </w:pPr>
      <w:r w:rsidRPr="005B751A">
        <w:rPr>
          <w:b/>
        </w:rPr>
        <w:lastRenderedPageBreak/>
        <w:t xml:space="preserve">A </w:t>
      </w:r>
      <w:proofErr w:type="spellStart"/>
      <w:r w:rsidRPr="005B751A">
        <w:rPr>
          <w:b/>
        </w:rPr>
        <w:t>felügyelö</w:t>
      </w:r>
      <w:proofErr w:type="spellEnd"/>
      <w:r w:rsidRPr="005B751A">
        <w:rPr>
          <w:b/>
        </w:rPr>
        <w:t xml:space="preserve"> bizottság tagjai:</w:t>
      </w:r>
    </w:p>
    <w:p w:rsidR="005B751A" w:rsidRPr="005B751A" w:rsidRDefault="005B751A" w:rsidP="005B751A">
      <w:pPr>
        <w:jc w:val="both"/>
        <w:rPr>
          <w:b/>
        </w:rPr>
      </w:pPr>
    </w:p>
    <w:p w:rsidR="005B751A" w:rsidRPr="005B751A" w:rsidRDefault="005B751A" w:rsidP="005B751A">
      <w:pPr>
        <w:pStyle w:val="Listaszerbekezds"/>
        <w:numPr>
          <w:ilvl w:val="0"/>
          <w:numId w:val="5"/>
        </w:numPr>
        <w:jc w:val="both"/>
        <w:rPr>
          <w:b/>
        </w:rPr>
      </w:pPr>
      <w:r w:rsidRPr="005B751A">
        <w:rPr>
          <w:b/>
        </w:rPr>
        <w:t>Elnök:</w:t>
      </w:r>
      <w:r w:rsidR="000614DD">
        <w:rPr>
          <w:b/>
        </w:rPr>
        <w:t xml:space="preserve"> Hesz Anna</w:t>
      </w:r>
    </w:p>
    <w:p w:rsidR="005B751A" w:rsidRPr="005B751A" w:rsidRDefault="005B751A" w:rsidP="005B751A">
      <w:pPr>
        <w:jc w:val="both"/>
        <w:rPr>
          <w:b/>
        </w:rPr>
      </w:pPr>
    </w:p>
    <w:p w:rsidR="005B751A" w:rsidRPr="005B751A" w:rsidRDefault="005B751A" w:rsidP="005B751A">
      <w:pPr>
        <w:pStyle w:val="Listaszerbekezds"/>
        <w:numPr>
          <w:ilvl w:val="0"/>
          <w:numId w:val="5"/>
        </w:numPr>
        <w:jc w:val="both"/>
        <w:rPr>
          <w:b/>
        </w:rPr>
      </w:pPr>
      <w:r w:rsidRPr="005B751A">
        <w:rPr>
          <w:b/>
        </w:rPr>
        <w:t>Bizottsági tag:</w:t>
      </w:r>
      <w:r w:rsidR="000614DD">
        <w:rPr>
          <w:b/>
        </w:rPr>
        <w:t xml:space="preserve"> Lévai Anikó</w:t>
      </w:r>
    </w:p>
    <w:p w:rsidR="005B751A" w:rsidRPr="005B751A" w:rsidRDefault="005B751A" w:rsidP="005B751A">
      <w:pPr>
        <w:jc w:val="both"/>
        <w:rPr>
          <w:b/>
        </w:rPr>
      </w:pPr>
    </w:p>
    <w:p w:rsidR="005B751A" w:rsidRPr="005B751A" w:rsidRDefault="005B751A" w:rsidP="005B751A">
      <w:pPr>
        <w:pStyle w:val="Listaszerbekezds"/>
        <w:numPr>
          <w:ilvl w:val="0"/>
          <w:numId w:val="5"/>
        </w:numPr>
        <w:jc w:val="both"/>
        <w:rPr>
          <w:b/>
        </w:rPr>
      </w:pPr>
      <w:r w:rsidRPr="005B751A">
        <w:rPr>
          <w:b/>
        </w:rPr>
        <w:t>Bizottsági tag:</w:t>
      </w:r>
      <w:r w:rsidR="000614DD">
        <w:rPr>
          <w:b/>
        </w:rPr>
        <w:t xml:space="preserve"> </w:t>
      </w:r>
      <w:r w:rsidR="009802B1">
        <w:rPr>
          <w:b/>
        </w:rPr>
        <w:t>Császár Szabolcs</w:t>
      </w:r>
    </w:p>
    <w:p w:rsidR="005B751A" w:rsidRPr="005B751A" w:rsidRDefault="005B751A" w:rsidP="005B751A">
      <w:pPr>
        <w:jc w:val="both"/>
        <w:rPr>
          <w:b/>
        </w:rPr>
      </w:pPr>
    </w:p>
    <w:p w:rsidR="005B751A" w:rsidRPr="005B751A" w:rsidRDefault="005B751A" w:rsidP="005B751A">
      <w:pPr>
        <w:jc w:val="both"/>
        <w:rPr>
          <w:b/>
        </w:rPr>
      </w:pPr>
    </w:p>
    <w:p w:rsidR="005B751A" w:rsidRPr="00FF6742" w:rsidRDefault="005B751A">
      <w:pPr>
        <w:jc w:val="both"/>
      </w:pPr>
    </w:p>
    <w:p w:rsidR="002F638C" w:rsidRPr="00FF6742" w:rsidRDefault="002F638C" w:rsidP="001C08BB"/>
    <w:p w:rsidR="009E0F25" w:rsidRPr="00FF6742" w:rsidRDefault="009466A9">
      <w:pPr>
        <w:jc w:val="both"/>
      </w:pPr>
      <w:r w:rsidRPr="00FF6742">
        <w:t>7</w:t>
      </w:r>
      <w:r w:rsidR="009E0F25" w:rsidRPr="00FF6742">
        <w:t>.</w:t>
      </w:r>
      <w:r w:rsidR="009E0F25" w:rsidRPr="00FF6742">
        <w:tab/>
        <w:t>Az egyesület vagyona:</w:t>
      </w:r>
    </w:p>
    <w:p w:rsidR="009E0F25" w:rsidRPr="00FF6742" w:rsidRDefault="009E0F25">
      <w:pPr>
        <w:jc w:val="both"/>
      </w:pPr>
    </w:p>
    <w:p w:rsidR="009E0F25" w:rsidRPr="00FF6742" w:rsidRDefault="009466A9">
      <w:pPr>
        <w:jc w:val="both"/>
      </w:pPr>
      <w:r w:rsidRPr="00FF6742">
        <w:t>7</w:t>
      </w:r>
      <w:r w:rsidR="009E0F25" w:rsidRPr="00FF6742">
        <w:t>.1.</w:t>
      </w:r>
      <w:r w:rsidR="009E0F25" w:rsidRPr="00FF6742">
        <w:tab/>
        <w:t>A tagdíjak, alapítványok és pályázatok útján elnyert összegek, adományok, esetleges állami támogatások, illetve az ezekből származó ingó és ingatlan javak képezik.</w:t>
      </w:r>
    </w:p>
    <w:p w:rsidR="009E0F25" w:rsidRPr="00FF6742" w:rsidRDefault="009466A9">
      <w:pPr>
        <w:jc w:val="both"/>
      </w:pPr>
      <w:r w:rsidRPr="00FF6742">
        <w:t>7</w:t>
      </w:r>
      <w:r w:rsidR="009E0F25" w:rsidRPr="00FF6742">
        <w:t>.2.</w:t>
      </w:r>
      <w:r w:rsidR="009E0F25" w:rsidRPr="00FF6742">
        <w:tab/>
        <w:t>A szükséges anyagi feltételek megteremtése érdekében az egyesület folytathat környezetbarát, non-profit tevékenységet folytat.</w:t>
      </w:r>
    </w:p>
    <w:p w:rsidR="009E0F25" w:rsidRPr="00FF6742" w:rsidRDefault="009466A9">
      <w:pPr>
        <w:jc w:val="both"/>
      </w:pPr>
      <w:r w:rsidRPr="00FF6742">
        <w:t>7</w:t>
      </w:r>
      <w:r w:rsidR="009E0F25" w:rsidRPr="00FF6742">
        <w:t>.3.</w:t>
      </w:r>
      <w:r w:rsidR="009E0F25" w:rsidRPr="00FF6742">
        <w:tab/>
        <w:t>Vállalkozási tevékenységet csak közhasznú céljainak megvalósítása érdekében, azokat nem veszélyeztetve végez. A gazdálkodása során elért eredményét nem osztja fel, azt a létesítő okiratában meghatározott tevékenységére fordítja.</w:t>
      </w:r>
    </w:p>
    <w:p w:rsidR="003B1089" w:rsidRPr="00FF6742" w:rsidRDefault="003B1089">
      <w:pPr>
        <w:jc w:val="both"/>
      </w:pPr>
    </w:p>
    <w:p w:rsidR="006A79AE" w:rsidRPr="00FF6742" w:rsidRDefault="006A79AE">
      <w:pPr>
        <w:jc w:val="both"/>
      </w:pPr>
    </w:p>
    <w:p w:rsidR="006A79AE" w:rsidRPr="00FF6742" w:rsidRDefault="009466A9">
      <w:pPr>
        <w:jc w:val="both"/>
      </w:pPr>
      <w:r w:rsidRPr="00FF6742">
        <w:t>8</w:t>
      </w:r>
      <w:r w:rsidR="006A79AE" w:rsidRPr="00FF6742">
        <w:t>. Az egyesület megszűnése</w:t>
      </w:r>
    </w:p>
    <w:p w:rsidR="003B1089" w:rsidRPr="00FF6742" w:rsidRDefault="003B1089">
      <w:pPr>
        <w:jc w:val="both"/>
      </w:pPr>
    </w:p>
    <w:p w:rsidR="006A79AE" w:rsidRPr="00FF6742" w:rsidRDefault="006A79AE">
      <w:pPr>
        <w:jc w:val="both"/>
      </w:pPr>
      <w:r w:rsidRPr="00FF6742">
        <w:t xml:space="preserve">Egyesület más jogi személlyé nem alakulhat át, csak egyesülettel </w:t>
      </w:r>
      <w:proofErr w:type="gramStart"/>
      <w:r w:rsidRPr="00FF6742">
        <w:t>egyes</w:t>
      </w:r>
      <w:r w:rsidR="001C08BB" w:rsidRPr="00FF6742">
        <w:t>ü</w:t>
      </w:r>
      <w:r w:rsidRPr="00FF6742">
        <w:t>lhet</w:t>
      </w:r>
      <w:proofErr w:type="gramEnd"/>
      <w:r w:rsidRPr="00FF6742">
        <w:t xml:space="preserve"> és csak egyesületekre válhat szét.</w:t>
      </w:r>
    </w:p>
    <w:p w:rsidR="006A79AE" w:rsidRPr="00FF6742" w:rsidRDefault="006A79AE" w:rsidP="006A79A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r w:rsidRPr="00FF6742">
        <w:rPr>
          <w:sz w:val="20"/>
          <w:szCs w:val="20"/>
        </w:rPr>
        <w:t>A jogi személy jogutód nélküli megszűnésének általános esetein túl az egyesület jogutód nélkül megszűnik, ha</w:t>
      </w:r>
    </w:p>
    <w:p w:rsidR="006A79AE" w:rsidRPr="00FF6742" w:rsidRDefault="006A79AE" w:rsidP="006A79A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78" w:name="pr749"/>
      <w:bookmarkEnd w:id="78"/>
      <w:proofErr w:type="gramStart"/>
      <w:r w:rsidRPr="00FF6742">
        <w:rPr>
          <w:iCs/>
          <w:sz w:val="20"/>
          <w:szCs w:val="20"/>
        </w:rPr>
        <w:t>a</w:t>
      </w:r>
      <w:proofErr w:type="gramEnd"/>
      <w:r w:rsidRPr="00FF6742">
        <w:rPr>
          <w:iCs/>
          <w:sz w:val="20"/>
          <w:szCs w:val="20"/>
        </w:rPr>
        <w:t xml:space="preserve">) </w:t>
      </w:r>
      <w:r w:rsidRPr="00FF6742">
        <w:rPr>
          <w:sz w:val="20"/>
          <w:szCs w:val="20"/>
        </w:rPr>
        <w:t>az egyesület megvalósította célját vagy az egyesület céljának megvalósítása lehetetlenné vált, és új célt nem határoztak meg; vagy</w:t>
      </w:r>
    </w:p>
    <w:p w:rsidR="006A79AE" w:rsidRPr="00FF6742" w:rsidRDefault="006A79AE" w:rsidP="006A79AE">
      <w:pPr>
        <w:pStyle w:val="NormlWeb"/>
        <w:spacing w:before="0" w:beforeAutospacing="0" w:after="0" w:afterAutospacing="0"/>
        <w:ind w:left="96" w:right="96" w:firstLine="154"/>
        <w:jc w:val="both"/>
        <w:rPr>
          <w:sz w:val="20"/>
          <w:szCs w:val="20"/>
        </w:rPr>
      </w:pPr>
      <w:bookmarkStart w:id="79" w:name="pr750"/>
      <w:bookmarkEnd w:id="79"/>
      <w:r w:rsidRPr="00FF6742">
        <w:rPr>
          <w:iCs/>
          <w:sz w:val="20"/>
          <w:szCs w:val="20"/>
        </w:rPr>
        <w:t xml:space="preserve">b) </w:t>
      </w:r>
      <w:r w:rsidRPr="00FF6742">
        <w:rPr>
          <w:sz w:val="20"/>
          <w:szCs w:val="20"/>
        </w:rPr>
        <w:t>az egyesület tagjainak száma hat hónapon keresztül nem éri el a tíz főt.</w:t>
      </w:r>
    </w:p>
    <w:p w:rsidR="006A79AE" w:rsidRPr="00FF6742" w:rsidRDefault="006A79AE">
      <w:pPr>
        <w:jc w:val="both"/>
      </w:pPr>
    </w:p>
    <w:p w:rsidR="006A79AE" w:rsidRPr="00FF6742" w:rsidRDefault="006A79AE">
      <w:pPr>
        <w:jc w:val="both"/>
      </w:pPr>
    </w:p>
    <w:p w:rsidR="006A79AE" w:rsidRPr="00FF6742" w:rsidRDefault="006A79AE">
      <w:pPr>
        <w:jc w:val="both"/>
      </w:pPr>
      <w:r w:rsidRPr="00FF6742">
        <w:t xml:space="preserve">Az egyesület megszűnése esetén, annak vagyona hasonló tevékenységű, célú, közhasznú szervezetre száll. </w:t>
      </w:r>
    </w:p>
    <w:p w:rsidR="009E0F25" w:rsidRPr="00FF6742" w:rsidRDefault="009E0F25">
      <w:pPr>
        <w:jc w:val="both"/>
      </w:pPr>
    </w:p>
    <w:p w:rsidR="009E0F25" w:rsidRPr="00FF6742" w:rsidRDefault="009466A9">
      <w:pPr>
        <w:jc w:val="both"/>
      </w:pPr>
      <w:r w:rsidRPr="00FF6742">
        <w:t>9</w:t>
      </w:r>
      <w:r w:rsidR="009E0F25" w:rsidRPr="00FF6742">
        <w:t>. Az alapszabályban nem rendezett kérdésekben az Egyesületi törvény ide vonatkozó pontjai érvényesek.</w:t>
      </w:r>
    </w:p>
    <w:p w:rsidR="009E0F25" w:rsidRPr="00FF6742" w:rsidRDefault="009E0F25">
      <w:pPr>
        <w:jc w:val="both"/>
      </w:pPr>
    </w:p>
    <w:p w:rsidR="004F396A" w:rsidRPr="00FF6742" w:rsidRDefault="004F396A">
      <w:pPr>
        <w:jc w:val="both"/>
      </w:pPr>
      <w:r w:rsidRPr="00FF6742">
        <w:t>Záradék:</w:t>
      </w:r>
    </w:p>
    <w:p w:rsidR="004F396A" w:rsidRDefault="004F396A">
      <w:pPr>
        <w:jc w:val="both"/>
      </w:pPr>
      <w:r w:rsidRPr="00FF6742">
        <w:br/>
        <w:t xml:space="preserve">A módosított alapszabályt az egyesület a </w:t>
      </w:r>
      <w:r w:rsidR="00131B8B" w:rsidRPr="00FF6742">
        <w:rPr>
          <w:bCs/>
        </w:rPr>
        <w:t>20</w:t>
      </w:r>
      <w:r w:rsidR="000614DD">
        <w:rPr>
          <w:bCs/>
        </w:rPr>
        <w:t>2</w:t>
      </w:r>
      <w:r w:rsidR="00CC6437">
        <w:rPr>
          <w:bCs/>
        </w:rPr>
        <w:t>5</w:t>
      </w:r>
      <w:r w:rsidR="00DC7D06" w:rsidRPr="00FF6742">
        <w:rPr>
          <w:bCs/>
        </w:rPr>
        <w:t xml:space="preserve">. </w:t>
      </w:r>
      <w:r w:rsidR="00CC6437">
        <w:rPr>
          <w:bCs/>
        </w:rPr>
        <w:t>május</w:t>
      </w:r>
      <w:r w:rsidR="00EA7BC1">
        <w:rPr>
          <w:bCs/>
        </w:rPr>
        <w:t xml:space="preserve"> </w:t>
      </w:r>
      <w:r w:rsidR="00CC6437">
        <w:rPr>
          <w:bCs/>
        </w:rPr>
        <w:t>24</w:t>
      </w:r>
      <w:r w:rsidR="00EA7BC1">
        <w:rPr>
          <w:bCs/>
        </w:rPr>
        <w:t>.</w:t>
      </w:r>
      <w:r w:rsidR="00DC7D06" w:rsidRPr="00FF6742">
        <w:t xml:space="preserve"> </w:t>
      </w:r>
      <w:r w:rsidRPr="00FF6742">
        <w:t>napján tartott közgyűlésén a mellékelt jegyzőkönyvben foglaltak szerint elfogadta.</w:t>
      </w:r>
      <w:r w:rsidR="000614DD">
        <w:t xml:space="preserve"> </w:t>
      </w:r>
    </w:p>
    <w:p w:rsidR="005D21F5" w:rsidRDefault="005D21F5">
      <w:pPr>
        <w:jc w:val="both"/>
      </w:pPr>
    </w:p>
    <w:p w:rsidR="000614DD" w:rsidRPr="00FF6742" w:rsidRDefault="000614DD">
      <w:pPr>
        <w:jc w:val="both"/>
        <w:rPr>
          <w:bCs/>
        </w:rPr>
      </w:pPr>
      <w:proofErr w:type="spellStart"/>
      <w:r>
        <w:t>C</w:t>
      </w:r>
      <w:r w:rsidR="005D21F5">
        <w:t>nytv</w:t>
      </w:r>
      <w:proofErr w:type="spellEnd"/>
      <w:r>
        <w:t xml:space="preserve"> Civil Törvény 38§ (2. bekezdés) szerint: „Az egységes szerkezetbe foglalt létesítő okiraton a kérelmező – ha a kérelmező jogi képviselővel jár el, a jogi képviselő – igazolja, hogy a létesítő okirat egységes szerkezetbe foglalt szövege megfelel a létesítő okirat- módosítások alapján hatályos tartalmának.”</w:t>
      </w:r>
    </w:p>
    <w:p w:rsidR="0086749E" w:rsidRPr="00FF6742" w:rsidRDefault="004F396A" w:rsidP="0086749E">
      <w:r w:rsidRPr="00FF6742">
        <w:t xml:space="preserve"> </w:t>
      </w:r>
      <w:r w:rsidRPr="00FF6742">
        <w:br/>
      </w:r>
      <w:r w:rsidRPr="00FF6742">
        <w:br/>
      </w:r>
      <w:r w:rsidR="009E0F25" w:rsidRPr="00FF6742">
        <w:t>Pécs, 20</w:t>
      </w:r>
      <w:r w:rsidR="000614DD">
        <w:t>2</w:t>
      </w:r>
      <w:r w:rsidR="00D143C2">
        <w:t>5</w:t>
      </w:r>
      <w:r w:rsidR="009E0F25" w:rsidRPr="00FF6742">
        <w:t xml:space="preserve">. </w:t>
      </w:r>
      <w:r w:rsidR="00D143C2">
        <w:t>május</w:t>
      </w:r>
      <w:r w:rsidR="00964957">
        <w:t xml:space="preserve"> </w:t>
      </w:r>
      <w:r w:rsidR="00D143C2">
        <w:t>2</w:t>
      </w:r>
      <w:r w:rsidR="00816F1B">
        <w:t>4</w:t>
      </w:r>
      <w:r w:rsidR="00964957">
        <w:t xml:space="preserve">. </w:t>
      </w:r>
    </w:p>
    <w:p w:rsidR="009E0F25" w:rsidRPr="00FF6742" w:rsidRDefault="0086749E" w:rsidP="0086749E">
      <w:pPr>
        <w:jc w:val="right"/>
      </w:pPr>
      <w:r w:rsidRPr="00FF6742">
        <w:tab/>
      </w:r>
      <w:r w:rsidRPr="00FF6742">
        <w:tab/>
      </w:r>
      <w:r w:rsidRPr="00FF6742">
        <w:tab/>
      </w:r>
      <w:r w:rsidRPr="00FF6742">
        <w:tab/>
      </w:r>
      <w:r w:rsidRPr="00FF6742">
        <w:tab/>
      </w:r>
      <w:r w:rsidRPr="00FF6742">
        <w:tab/>
      </w:r>
    </w:p>
    <w:p w:rsidR="00131B8B" w:rsidRPr="00FF6742" w:rsidRDefault="00131B8B">
      <w:pPr>
        <w:jc w:val="both"/>
      </w:pPr>
    </w:p>
    <w:p w:rsidR="00131B8B" w:rsidRPr="00FF6742" w:rsidRDefault="00131B8B">
      <w:pPr>
        <w:jc w:val="both"/>
      </w:pPr>
    </w:p>
    <w:p w:rsidR="004F396A" w:rsidRPr="00FF6742" w:rsidRDefault="009E0F25" w:rsidP="00787458">
      <w:r w:rsidRPr="00FF6742">
        <w:rPr>
          <w:iCs/>
        </w:rPr>
        <w:t>Misina Természet-és Állatvédő Egyesül</w:t>
      </w:r>
      <w:r w:rsidR="00E037FC" w:rsidRPr="00FF6742">
        <w:rPr>
          <w:iCs/>
        </w:rPr>
        <w:t>et</w:t>
      </w:r>
      <w:r w:rsidR="00787458">
        <w:rPr>
          <w:iCs/>
        </w:rPr>
        <w:tab/>
      </w:r>
      <w:r w:rsidR="00787458">
        <w:rPr>
          <w:iCs/>
        </w:rPr>
        <w:tab/>
      </w:r>
      <w:r w:rsidR="00787458">
        <w:rPr>
          <w:iCs/>
        </w:rPr>
        <w:tab/>
      </w:r>
      <w:r w:rsidR="00787458">
        <w:rPr>
          <w:iCs/>
        </w:rPr>
        <w:tab/>
      </w:r>
    </w:p>
    <w:p w:rsidR="00131B8B" w:rsidRPr="00FF6742" w:rsidRDefault="00E037FC" w:rsidP="00EA7BC1">
      <w:r w:rsidRPr="00FF6742">
        <w:t>E</w:t>
      </w:r>
      <w:r w:rsidR="004F396A" w:rsidRPr="00FF6742">
        <w:t>lnök</w:t>
      </w:r>
    </w:p>
    <w:p w:rsidR="00131B8B" w:rsidRDefault="00131B8B">
      <w:pPr>
        <w:jc w:val="right"/>
      </w:pPr>
    </w:p>
    <w:p w:rsidR="00EA7BC1" w:rsidRPr="00FF6742" w:rsidRDefault="00EA7BC1">
      <w:pPr>
        <w:jc w:val="right"/>
      </w:pPr>
    </w:p>
    <w:p w:rsidR="00131B8B" w:rsidRPr="00FF6742" w:rsidRDefault="00131B8B">
      <w:pPr>
        <w:jc w:val="right"/>
      </w:pPr>
    </w:p>
    <w:p w:rsidR="00131B8B" w:rsidRPr="00FF6742" w:rsidRDefault="00131B8B">
      <w:pPr>
        <w:jc w:val="right"/>
      </w:pPr>
    </w:p>
    <w:p w:rsidR="00EA7BC1" w:rsidRDefault="00131B8B" w:rsidP="00751577">
      <w:pPr>
        <w:jc w:val="both"/>
      </w:pPr>
      <w:r w:rsidRPr="00FF6742">
        <w:tab/>
      </w:r>
      <w:r w:rsidRPr="00FF6742">
        <w:tab/>
      </w:r>
      <w:r w:rsidRPr="00FF6742">
        <w:tab/>
      </w:r>
      <w:r w:rsidRPr="00FF6742">
        <w:tab/>
      </w:r>
      <w:r w:rsidRPr="00FF6742">
        <w:tab/>
      </w:r>
      <w:r w:rsidRPr="00FF6742">
        <w:tab/>
      </w:r>
      <w:r w:rsidRPr="00FF6742">
        <w:tab/>
      </w:r>
      <w:bookmarkStart w:id="80" w:name="_GoBack"/>
      <w:bookmarkEnd w:id="80"/>
    </w:p>
    <w:p w:rsidR="00EA7BC1" w:rsidRDefault="00EA7BC1" w:rsidP="00751577">
      <w:pPr>
        <w:jc w:val="both"/>
      </w:pPr>
    </w:p>
    <w:p w:rsidR="00EA7BC1" w:rsidRDefault="00EA7BC1" w:rsidP="00751577">
      <w:pPr>
        <w:jc w:val="both"/>
      </w:pPr>
    </w:p>
    <w:p w:rsidR="00EA7BC1" w:rsidRDefault="00EA7BC1" w:rsidP="00751577">
      <w:pPr>
        <w:jc w:val="both"/>
      </w:pPr>
    </w:p>
    <w:p w:rsidR="00EA7BC1" w:rsidRDefault="00EA7BC1" w:rsidP="00751577">
      <w:pPr>
        <w:jc w:val="both"/>
      </w:pPr>
    </w:p>
    <w:p w:rsidR="00EA7BC1" w:rsidRPr="00FF6742" w:rsidRDefault="00EA7BC1" w:rsidP="00751577">
      <w:pPr>
        <w:jc w:val="both"/>
      </w:pPr>
    </w:p>
    <w:sectPr w:rsidR="00EA7BC1" w:rsidRPr="00FF6742" w:rsidSect="005642CD"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EB" w:rsidRDefault="006A59EB" w:rsidP="005C1C44">
      <w:r>
        <w:separator/>
      </w:r>
    </w:p>
  </w:endnote>
  <w:endnote w:type="continuationSeparator" w:id="0">
    <w:p w:rsidR="006A59EB" w:rsidRDefault="006A59EB" w:rsidP="005C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9485"/>
      <w:docPartObj>
        <w:docPartGallery w:val="Page Numbers (Bottom of Page)"/>
        <w:docPartUnique/>
      </w:docPartObj>
    </w:sdtPr>
    <w:sdtEndPr/>
    <w:sdtContent>
      <w:p w:rsidR="005D21F5" w:rsidRDefault="00BB4C89">
        <w:pPr>
          <w:pStyle w:val="ll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01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D21F5" w:rsidRDefault="005D21F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EB" w:rsidRDefault="006A59EB" w:rsidP="005C1C44">
      <w:r>
        <w:separator/>
      </w:r>
    </w:p>
  </w:footnote>
  <w:footnote w:type="continuationSeparator" w:id="0">
    <w:p w:rsidR="006A59EB" w:rsidRDefault="006A59EB" w:rsidP="005C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A97A4A"/>
    <w:multiLevelType w:val="hybridMultilevel"/>
    <w:tmpl w:val="8A8CC4C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EF17B4"/>
    <w:multiLevelType w:val="hybridMultilevel"/>
    <w:tmpl w:val="65F4A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10882"/>
    <w:multiLevelType w:val="hybridMultilevel"/>
    <w:tmpl w:val="AC0CFE4A"/>
    <w:lvl w:ilvl="0" w:tplc="B7D4DF5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2205E"/>
    <w:multiLevelType w:val="hybridMultilevel"/>
    <w:tmpl w:val="65F4A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04"/>
        <w:lvlJc w:val="left"/>
        <w:pPr>
          <w:ind w:left="504" w:hanging="504"/>
        </w:pPr>
        <w:rPr>
          <w:rFonts w:ascii="Symbol" w:hAnsi="Symbol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267"/>
    <w:rsid w:val="0000116A"/>
    <w:rsid w:val="000435EA"/>
    <w:rsid w:val="00057C00"/>
    <w:rsid w:val="000614DD"/>
    <w:rsid w:val="0008476A"/>
    <w:rsid w:val="00095912"/>
    <w:rsid w:val="000C1B52"/>
    <w:rsid w:val="000E7759"/>
    <w:rsid w:val="00131B8B"/>
    <w:rsid w:val="00132EDF"/>
    <w:rsid w:val="00156B79"/>
    <w:rsid w:val="00180C99"/>
    <w:rsid w:val="00192B51"/>
    <w:rsid w:val="0019749E"/>
    <w:rsid w:val="001C08BB"/>
    <w:rsid w:val="00206F8E"/>
    <w:rsid w:val="00230A98"/>
    <w:rsid w:val="00260411"/>
    <w:rsid w:val="002F638C"/>
    <w:rsid w:val="00313B25"/>
    <w:rsid w:val="00350EAB"/>
    <w:rsid w:val="00363308"/>
    <w:rsid w:val="00397EDF"/>
    <w:rsid w:val="003B1089"/>
    <w:rsid w:val="00404C54"/>
    <w:rsid w:val="00405717"/>
    <w:rsid w:val="004418B9"/>
    <w:rsid w:val="00452695"/>
    <w:rsid w:val="004723E9"/>
    <w:rsid w:val="004B7252"/>
    <w:rsid w:val="004F396A"/>
    <w:rsid w:val="00514036"/>
    <w:rsid w:val="0053644C"/>
    <w:rsid w:val="005642CD"/>
    <w:rsid w:val="00575096"/>
    <w:rsid w:val="005A1374"/>
    <w:rsid w:val="005B751A"/>
    <w:rsid w:val="005C1C44"/>
    <w:rsid w:val="005C2CC5"/>
    <w:rsid w:val="005D21F5"/>
    <w:rsid w:val="00623BD1"/>
    <w:rsid w:val="00631DAB"/>
    <w:rsid w:val="006A59EB"/>
    <w:rsid w:val="006A6E29"/>
    <w:rsid w:val="006A79AE"/>
    <w:rsid w:val="006B134A"/>
    <w:rsid w:val="006D33B6"/>
    <w:rsid w:val="0070084E"/>
    <w:rsid w:val="00751577"/>
    <w:rsid w:val="007528FF"/>
    <w:rsid w:val="00755EB2"/>
    <w:rsid w:val="00787458"/>
    <w:rsid w:val="00792F80"/>
    <w:rsid w:val="00816F1B"/>
    <w:rsid w:val="0085433C"/>
    <w:rsid w:val="0086749E"/>
    <w:rsid w:val="00870652"/>
    <w:rsid w:val="00874B76"/>
    <w:rsid w:val="008D15C6"/>
    <w:rsid w:val="008D7556"/>
    <w:rsid w:val="009466A9"/>
    <w:rsid w:val="00963298"/>
    <w:rsid w:val="00964957"/>
    <w:rsid w:val="009802B1"/>
    <w:rsid w:val="0099201F"/>
    <w:rsid w:val="009C6F89"/>
    <w:rsid w:val="009D385A"/>
    <w:rsid w:val="009D79AF"/>
    <w:rsid w:val="009E0F25"/>
    <w:rsid w:val="00A13ADC"/>
    <w:rsid w:val="00AD7331"/>
    <w:rsid w:val="00AF7066"/>
    <w:rsid w:val="00B917A2"/>
    <w:rsid w:val="00BB4C89"/>
    <w:rsid w:val="00BC33FA"/>
    <w:rsid w:val="00BE6F57"/>
    <w:rsid w:val="00C05EF4"/>
    <w:rsid w:val="00C06033"/>
    <w:rsid w:val="00C5537C"/>
    <w:rsid w:val="00C625F1"/>
    <w:rsid w:val="00C72160"/>
    <w:rsid w:val="00C82BEF"/>
    <w:rsid w:val="00C834EE"/>
    <w:rsid w:val="00C90441"/>
    <w:rsid w:val="00C946DF"/>
    <w:rsid w:val="00CA1267"/>
    <w:rsid w:val="00CC0B27"/>
    <w:rsid w:val="00CC6437"/>
    <w:rsid w:val="00CE4250"/>
    <w:rsid w:val="00D047B2"/>
    <w:rsid w:val="00D11053"/>
    <w:rsid w:val="00D143C2"/>
    <w:rsid w:val="00D33A97"/>
    <w:rsid w:val="00D420CA"/>
    <w:rsid w:val="00DB7B6D"/>
    <w:rsid w:val="00DC7D06"/>
    <w:rsid w:val="00E037FC"/>
    <w:rsid w:val="00E12966"/>
    <w:rsid w:val="00E32D86"/>
    <w:rsid w:val="00E4675B"/>
    <w:rsid w:val="00EA1E3D"/>
    <w:rsid w:val="00EA7BC1"/>
    <w:rsid w:val="00EB3C25"/>
    <w:rsid w:val="00EC636D"/>
    <w:rsid w:val="00ED29FC"/>
    <w:rsid w:val="00EF5EA1"/>
    <w:rsid w:val="00F1644E"/>
    <w:rsid w:val="00F41B19"/>
    <w:rsid w:val="00F65822"/>
    <w:rsid w:val="00F755BE"/>
    <w:rsid w:val="00FA1603"/>
    <w:rsid w:val="00FD72E8"/>
    <w:rsid w:val="00FD7642"/>
    <w:rsid w:val="00FE09B1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42CD"/>
    <w:pPr>
      <w:autoSpaceDE w:val="0"/>
      <w:autoSpaceDN w:val="0"/>
    </w:pPr>
  </w:style>
  <w:style w:type="paragraph" w:styleId="Cmsor3">
    <w:name w:val="heading 3"/>
    <w:basedOn w:val="Norml"/>
    <w:next w:val="Normlbehzs"/>
    <w:qFormat/>
    <w:rsid w:val="005642CD"/>
    <w:pPr>
      <w:ind w:left="354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rsid w:val="005642CD"/>
    <w:pPr>
      <w:ind w:left="708"/>
    </w:pPr>
  </w:style>
  <w:style w:type="paragraph" w:styleId="Cm">
    <w:name w:val="Title"/>
    <w:basedOn w:val="Norml"/>
    <w:qFormat/>
    <w:rsid w:val="005642CD"/>
    <w:pPr>
      <w:jc w:val="center"/>
    </w:pPr>
    <w:rPr>
      <w:b/>
      <w:bCs/>
      <w:sz w:val="26"/>
      <w:szCs w:val="26"/>
    </w:rPr>
  </w:style>
  <w:style w:type="paragraph" w:styleId="Szvegtrzs">
    <w:name w:val="Body Text"/>
    <w:basedOn w:val="Norml"/>
    <w:rsid w:val="005642CD"/>
    <w:pPr>
      <w:jc w:val="both"/>
    </w:pPr>
    <w:rPr>
      <w:b/>
      <w:bCs/>
    </w:rPr>
  </w:style>
  <w:style w:type="paragraph" w:styleId="Buborkszveg">
    <w:name w:val="Balloon Text"/>
    <w:basedOn w:val="Norml"/>
    <w:semiHidden/>
    <w:rsid w:val="00ED29FC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A13AD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1403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946DF"/>
    <w:pPr>
      <w:ind w:left="720"/>
      <w:contextualSpacing/>
    </w:pPr>
  </w:style>
  <w:style w:type="paragraph" w:styleId="lfej">
    <w:name w:val="header"/>
    <w:basedOn w:val="Norml"/>
    <w:link w:val="lfejChar"/>
    <w:rsid w:val="005C1C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C1C44"/>
  </w:style>
  <w:style w:type="paragraph" w:styleId="llb">
    <w:name w:val="footer"/>
    <w:basedOn w:val="Norml"/>
    <w:link w:val="llbChar"/>
    <w:uiPriority w:val="99"/>
    <w:rsid w:val="005C1C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1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3495</Words>
  <Characters>24120</Characters>
  <Application>Microsoft Office Word</Application>
  <DocSecurity>0</DocSecurity>
  <Lines>201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MISINA TERMÉSZET-ÉS ÁLLATVÉDŐ EGYESÜLET ALAPSZABÁLYA</vt:lpstr>
    </vt:vector>
  </TitlesOfParts>
  <Company>Hewlett-Packard</Company>
  <LinksUpToDate>false</LinksUpToDate>
  <CharactersWithSpaces>27560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MISINA TERMÉSZET-ÉS ÁLLATVÉDŐ EGYESÜLET ALAPSZABÁLYA</dc:title>
  <dc:creator>Misina Egyesület</dc:creator>
  <cp:lastModifiedBy>Tulajdonos</cp:lastModifiedBy>
  <cp:revision>8</cp:revision>
  <cp:lastPrinted>2025-06-22T07:29:00Z</cp:lastPrinted>
  <dcterms:created xsi:type="dcterms:W3CDTF">2025-06-22T07:21:00Z</dcterms:created>
  <dcterms:modified xsi:type="dcterms:W3CDTF">2025-06-22T07:31:00Z</dcterms:modified>
</cp:coreProperties>
</file>